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09" w:rsidRDefault="00C04309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094187" w:rsidP="00094187">
      <w:pPr>
        <w:spacing w:after="3" w:line="240" w:lineRule="auto"/>
        <w:rPr>
          <w:rFonts w:ascii="Times New Roman" w:eastAsia="Times New Roman" w:hAnsi="Times New Roman" w:cs="Times New Roman"/>
        </w:rPr>
      </w:pPr>
    </w:p>
    <w:p w:rsidR="00094187" w:rsidRPr="00094187" w:rsidRDefault="00094187" w:rsidP="00094187">
      <w:pPr>
        <w:spacing w:after="3" w:line="480" w:lineRule="auto"/>
        <w:rPr>
          <w:rFonts w:ascii="Times New Roman" w:eastAsia="Times New Roman" w:hAnsi="Times New Roman" w:cs="Times New Roman"/>
          <w:u w:val="single"/>
        </w:rPr>
      </w:pPr>
      <w:r w:rsidRPr="00094187"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_____________________________________________________________________________________</w:t>
      </w:r>
    </w:p>
    <w:p w:rsidR="00094187" w:rsidRPr="00094187" w:rsidRDefault="00094187" w:rsidP="00094187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 xml:space="preserve">Prishtinë, më </w:t>
      </w:r>
      <w:r w:rsidR="0006711D">
        <w:rPr>
          <w:rFonts w:ascii="Liberation Serif" w:eastAsia="Times New Roman" w:hAnsi="Liberation Serif" w:cs="Times New Roman"/>
          <w:b/>
          <w:sz w:val="24"/>
          <w:szCs w:val="24"/>
        </w:rPr>
        <w:t>01.10</w:t>
      </w:r>
      <w:r w:rsidR="00796552">
        <w:rPr>
          <w:rFonts w:ascii="Liberation Serif" w:eastAsia="Times New Roman" w:hAnsi="Liberation Serif" w:cs="Times New Roman"/>
          <w:b/>
          <w:sz w:val="24"/>
          <w:szCs w:val="24"/>
        </w:rPr>
        <w:t>.202</w:t>
      </w:r>
      <w:r w:rsidR="00EE73E3">
        <w:rPr>
          <w:rFonts w:ascii="Liberation Serif" w:eastAsia="Times New Roman" w:hAnsi="Liberation Serif" w:cs="Times New Roman"/>
          <w:b/>
          <w:sz w:val="24"/>
          <w:szCs w:val="24"/>
        </w:rPr>
        <w:t>6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 xml:space="preserve">Autoriteti i Konkurrencës i Republikës së Kosovës, mbështetur në nenet 11, 13, 17 të Ligjit Nr. 08/L-056 për Mbrojtjen e Konkurrencës, të Publikuar në Gazetën Zyrtare, datë, 14 Qershor 2022, </w:t>
      </w:r>
      <w:bookmarkStart w:id="0" w:name="_GoBack"/>
      <w:bookmarkEnd w:id="0"/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>Udhëzimit Administrativ 02/2023 Për Mënyrën e Paraqitjes së Kërkesës dhe Kriteret për Konstatimin e Përqendrimit të Ndërmarrjeve shpallë këtë :</w:t>
      </w:r>
    </w:p>
    <w:p w:rsidR="00DE5346" w:rsidRDefault="00DE5346" w:rsidP="00F65462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094187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06711D" w:rsidRPr="0006711D" w:rsidRDefault="0006711D" w:rsidP="0006711D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06711D" w:rsidRPr="0006711D" w:rsidRDefault="0006711D" w:rsidP="0006711D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  <w:szCs w:val="24"/>
        </w:rPr>
      </w:pPr>
      <w:r w:rsidRPr="0006711D">
        <w:rPr>
          <w:rFonts w:ascii="Liberation Serif" w:hAnsi="Liberation Serif"/>
          <w:sz w:val="24"/>
          <w:szCs w:val="24"/>
        </w:rPr>
        <w:t>Autoriteti i Konkurrencës i Republikës së Kosovës, me datë; 23.09.2026, ka pranuar kërkesën me Nr. Prot. 465/26-11/H, lidhur me Njoftimin e Përqendrimit, përmes z. Islam Krasniqi  Përfaqësuese Ligjore,</w:t>
      </w:r>
      <w:r w:rsidRPr="0006711D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lidhur me blerjen e pjesës së veprimtarisë së shitjeve me pakicë të shoqërisë “D&amp;D Distribution sh.p.k., përkatësisht rrjetit të njësive tregtare Eco Market Food nga Spar Albania SHPK.</w:t>
      </w:r>
    </w:p>
    <w:p w:rsidR="0006711D" w:rsidRPr="0006711D" w:rsidRDefault="0006711D" w:rsidP="0006711D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06711D">
        <w:rPr>
          <w:rFonts w:ascii="Liberation Serif" w:hAnsi="Liberation Serif"/>
          <w:sz w:val="24"/>
          <w:szCs w:val="24"/>
        </w:rPr>
        <w:t xml:space="preserve">Njoftimi për Përqendrim, është i bazuar në Marrëveshjen për </w:t>
      </w:r>
      <w:r w:rsidRPr="0006711D">
        <w:rPr>
          <w:rFonts w:ascii="Liberation Serif" w:eastAsia="Calibri" w:hAnsi="Liberation Serif" w:cs="Calibri"/>
          <w:color w:val="000000"/>
          <w:sz w:val="24"/>
        </w:rPr>
        <w:t>shitjen e pasurive të luajtshme të lidhur në mes palëve me datë</w:t>
      </w:r>
      <w:r w:rsidRPr="0006711D">
        <w:rPr>
          <w:rFonts w:ascii="Liberation Serif" w:hAnsi="Liberation Serif"/>
          <w:sz w:val="24"/>
          <w:szCs w:val="24"/>
        </w:rPr>
        <w:t xml:space="preserve"> 18.05.2026.</w:t>
      </w:r>
    </w:p>
    <w:p w:rsidR="0006711D" w:rsidRPr="0006711D" w:rsidRDefault="0006711D" w:rsidP="0006711D">
      <w:pPr>
        <w:spacing w:after="0" w:line="240" w:lineRule="auto"/>
        <w:jc w:val="both"/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</w:pPr>
    </w:p>
    <w:p w:rsidR="0006711D" w:rsidRPr="0006711D" w:rsidRDefault="0006711D" w:rsidP="0006711D">
      <w:pPr>
        <w:spacing w:after="0" w:line="240" w:lineRule="auto"/>
        <w:ind w:left="36" w:hanging="5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</w:rPr>
      </w:pPr>
      <w:r w:rsidRPr="0006711D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SPAR ALBANIA  SH.P.K., </w:t>
      </w:r>
      <w:r w:rsidRPr="0006711D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(blerësi), është shoqëri me përgjegjësi të kufizuar organizuar sipas ligjeve të Shqipërisë, me adrese të regjistruar: Spar Distribucion Center, Kashar, Zona Katastrale 2105, Nr  1841/46, Tirane, Albania. e regjistruar në Qendrën Kombëtare  </w:t>
      </w:r>
      <w:r w:rsidRPr="0006711D">
        <w:rPr>
          <w:rFonts w:ascii="Liberation Serif" w:eastAsia="Calibri" w:hAnsi="Liberation Serif" w:cs="Calibri"/>
          <w:bCs/>
          <w:color w:val="000000"/>
          <w:sz w:val="24"/>
          <w:szCs w:val="24"/>
        </w:rPr>
        <w:t>të Biznesit:</w:t>
      </w:r>
      <w:r w:rsidRPr="0006711D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NIPT:</w:t>
      </w:r>
      <w:r w:rsidRPr="0006711D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 L51603008A.</w:t>
      </w:r>
      <w:r w:rsidRPr="0006711D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Spar Albania operon në fushën e shitjes me pakice të produkteve ushqimore dhe jo ushqimore, nëpërmjet ngritjes dhe menaxhimit të marketeve/ supermarketeve/ hipermarketeve nën markën SPAR.</w:t>
      </w:r>
    </w:p>
    <w:p w:rsidR="0006711D" w:rsidRPr="0006711D" w:rsidRDefault="0006711D" w:rsidP="0006711D">
      <w:pPr>
        <w:spacing w:after="0" w:line="240" w:lineRule="auto"/>
        <w:ind w:left="31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 w:rsidRPr="0006711D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Spar Albania është shoqëri pjese e Viva Fresh shpk, e cila operon në tregun e Republikës së Kosovës në tregun e shitjeve me pakicë në dyqane jo të specializuara në Republikën e Kosovës. </w:t>
      </w:r>
    </w:p>
    <w:p w:rsidR="0006711D" w:rsidRPr="0006711D" w:rsidRDefault="0006711D" w:rsidP="0006711D">
      <w:pPr>
        <w:spacing w:after="0" w:line="240" w:lineRule="auto"/>
        <w:ind w:left="36" w:hanging="5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</w:p>
    <w:p w:rsidR="0006711D" w:rsidRPr="0006711D" w:rsidRDefault="0006711D" w:rsidP="0006711D">
      <w:pPr>
        <w:spacing w:after="0" w:line="240" w:lineRule="auto"/>
        <w:ind w:left="36" w:hanging="5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 w:rsidRPr="0006711D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ECO MARKET FOOD, </w:t>
      </w:r>
      <w:r w:rsidRPr="0006711D">
        <w:rPr>
          <w:rFonts w:ascii="Liberation Serif" w:eastAsia="Calibri" w:hAnsi="Liberation Serif" w:cs="Calibri"/>
          <w:color w:val="000000"/>
          <w:sz w:val="24"/>
          <w:szCs w:val="24"/>
        </w:rPr>
        <w:t>(targeti), është shoqëri</w:t>
      </w:r>
      <w:r w:rsidRPr="0006711D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 </w:t>
      </w:r>
      <w:r w:rsidRPr="0006711D">
        <w:rPr>
          <w:rFonts w:ascii="Liberation Serif" w:eastAsia="Calibri" w:hAnsi="Liberation Serif" w:cs="Calibri"/>
          <w:color w:val="000000"/>
          <w:sz w:val="24"/>
          <w:szCs w:val="24"/>
        </w:rPr>
        <w:t xml:space="preserve">me përgjegjësi të  kufizuar, </w:t>
      </w:r>
      <w:r w:rsidRPr="0006711D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me adrese në: VORE Pasuria me nr. 132/14/7, Zone Kadastrale 2183, Vol 6, e regjistruar pranë Qendra Kombëtare për Regjistrimin e Bizneseve, me nr. të regjistrimit  NUIS/NIPT: K91312511U. </w:t>
      </w:r>
      <w:r w:rsidRPr="0006711D">
        <w:rPr>
          <w:rFonts w:ascii="Liberation Serif" w:eastAsia="Calibri" w:hAnsi="Liberation Serif" w:cs="Calibri"/>
          <w:color w:val="000000"/>
          <w:sz w:val="24"/>
          <w:szCs w:val="24"/>
        </w:rPr>
        <w:t xml:space="preserve">ECO MARKET operon në tregun e Republikës së Shqipërisë me aktivitete </w:t>
      </w:r>
      <w:r w:rsidRPr="0006711D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të shitjes me pakice në dyqanet jo të specializuara- Supermarkete.  </w:t>
      </w:r>
    </w:p>
    <w:p w:rsidR="0006711D" w:rsidRPr="0006711D" w:rsidRDefault="0006711D" w:rsidP="0006711D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</w:p>
    <w:p w:rsidR="00B67804" w:rsidRDefault="0006711D" w:rsidP="00B67804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</w:rPr>
      </w:pPr>
      <w:r w:rsidRPr="0006711D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D&amp;D Distribution sh.p.k., </w:t>
      </w:r>
      <w:r w:rsidRPr="0006711D">
        <w:rPr>
          <w:rFonts w:ascii="Liberation Serif" w:eastAsia="Calibri" w:hAnsi="Liberation Serif" w:cs="Calibri"/>
          <w:color w:val="000000"/>
          <w:sz w:val="24"/>
          <w:szCs w:val="24"/>
        </w:rPr>
        <w:t>(shitësi),</w:t>
      </w:r>
      <w:r w:rsidRPr="0006711D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 </w:t>
      </w:r>
      <w:r w:rsidRPr="0006711D">
        <w:rPr>
          <w:rFonts w:ascii="Liberation Serif" w:eastAsia="Calibri" w:hAnsi="Liberation Serif" w:cs="Calibri"/>
          <w:color w:val="000000"/>
          <w:sz w:val="24"/>
          <w:szCs w:val="24"/>
        </w:rPr>
        <w:t>është</w:t>
      </w:r>
      <w:r w:rsidRPr="0006711D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 </w:t>
      </w:r>
      <w:r w:rsidRPr="0006711D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shoqëri me përgjegjësi të kufizuara, me adrese në: Kodër Vlore, Tiranë, Shqipëri, e regjistruar pranë Qendrës Kombëtare të Biznesit me numër të </w:t>
      </w:r>
      <w:r w:rsidRPr="0006711D">
        <w:rPr>
          <w:rFonts w:ascii="Liberation Serif" w:eastAsia="Calibri" w:hAnsi="Liberation Serif" w:cs="Calibri"/>
          <w:bCs/>
          <w:color w:val="000000"/>
          <w:sz w:val="24"/>
          <w:szCs w:val="24"/>
        </w:rPr>
        <w:lastRenderedPageBreak/>
        <w:t xml:space="preserve">regjistrimit NUIS: K91312511U., </w:t>
      </w:r>
      <w:r w:rsidRPr="0006711D">
        <w:rPr>
          <w:rFonts w:ascii="Liberation Serif" w:eastAsia="Calibri" w:hAnsi="Liberation Serif" w:cs="Calibri"/>
          <w:color w:val="000000"/>
          <w:sz w:val="24"/>
          <w:szCs w:val="24"/>
        </w:rPr>
        <w:t>D&amp;D Distribution sh.p.k.,</w:t>
      </w:r>
      <w:r w:rsidRPr="0006711D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 </w:t>
      </w:r>
      <w:r w:rsidRPr="0006711D">
        <w:rPr>
          <w:rFonts w:ascii="Liberation Serif" w:eastAsia="Calibri" w:hAnsi="Liberation Serif" w:cs="Calibri"/>
          <w:bCs/>
          <w:color w:val="000000"/>
          <w:sz w:val="24"/>
          <w:szCs w:val="24"/>
        </w:rPr>
        <w:t>ushtron veprimtarinë të diversifikuar, përfshirë aktivitete e importit dhe eksportit, tregtisë dhe shpërndarjes së produkteve me shumicë, magazinimit dhe logjistikës, si dhe aktivitete e shitjes me pakicë të produkteve ushqimore dhe jo ushqimore në  Republikën e  Shqipërisë.</w:t>
      </w:r>
    </w:p>
    <w:p w:rsidR="00B67804" w:rsidRDefault="00B67804" w:rsidP="00B67804">
      <w:pPr>
        <w:spacing w:after="11" w:line="232" w:lineRule="auto"/>
        <w:ind w:left="36" w:hanging="5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</w:rPr>
      </w:pPr>
    </w:p>
    <w:p w:rsidR="00180DD9" w:rsidRPr="00B67804" w:rsidRDefault="00180DD9" w:rsidP="00B67804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</w:rPr>
      </w:pPr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email adresën: </w:t>
      </w:r>
      <w:hyperlink r:id="rId7" w:history="1">
        <w:r>
          <w:rPr>
            <w:rStyle w:val="Hyperlink"/>
            <w:rFonts w:ascii="Liberation Serif" w:eastAsia="Times New Roman" w:hAnsi="Liberation Serif" w:cs="Times New Roman"/>
            <w:color w:val="337AB7"/>
            <w:sz w:val="24"/>
            <w:szCs w:val="24"/>
          </w:rPr>
          <w:t>info.konkurrenca@rks-gov.net</w:t>
        </w:r>
      </w:hyperlink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, në afatin prej 15 ditëve nga dita e publikimit në webfaqe të AKRK-së.</w:t>
      </w:r>
    </w:p>
    <w:p w:rsidR="00253565" w:rsidRPr="00EB37CE" w:rsidRDefault="00253565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094187" w:rsidRPr="004E5A69" w:rsidRDefault="00094187" w:rsidP="00094187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8E2055" w:rsidRPr="004E5A69" w:rsidRDefault="008E2055">
      <w:pPr>
        <w:rPr>
          <w:rFonts w:ascii="Libero st" w:hAnsi="Libero st"/>
        </w:rPr>
      </w:pPr>
    </w:p>
    <w:sectPr w:rsidR="008E2055" w:rsidRPr="004E5A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F93" w:rsidRDefault="00D80F93">
      <w:pPr>
        <w:spacing w:after="0" w:line="240" w:lineRule="auto"/>
      </w:pPr>
      <w:r>
        <w:separator/>
      </w:r>
    </w:p>
  </w:endnote>
  <w:endnote w:type="continuationSeparator" w:id="0">
    <w:p w:rsidR="00D80F93" w:rsidRDefault="00D8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o s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7804" w:rsidRPr="00B67804" w:rsidRDefault="00B67804" w:rsidP="00B67804">
        <w:pPr>
          <w:tabs>
            <w:tab w:val="center" w:pos="4513"/>
            <w:tab w:val="right" w:pos="9026"/>
          </w:tabs>
          <w:spacing w:after="0" w:line="240" w:lineRule="auto"/>
          <w:jc w:val="center"/>
          <w:rPr>
            <w:rFonts w:ascii="Calibri" w:eastAsia="Calibri" w:hAnsi="Calibri" w:cs="Times New Roman"/>
          </w:rPr>
        </w:pPr>
        <w:r w:rsidRPr="00B67804">
          <w:rPr>
            <w:rFonts w:ascii="Times New Roman" w:eastAsia="Times New Roman" w:hAnsi="Times New Roman" w:cs="Times New Roman"/>
            <w:sz w:val="16"/>
            <w:szCs w:val="16"/>
            <w:lang w:eastAsia="sr-Latn-CS"/>
          </w:rPr>
          <w:t xml:space="preserve">                   Autoriteti i Konkurrencës </w:t>
        </w:r>
      </w:p>
      <w:p w:rsidR="00B67804" w:rsidRPr="00B67804" w:rsidRDefault="00B67804" w:rsidP="00B67804">
        <w:pPr>
          <w:tabs>
            <w:tab w:val="center" w:pos="4680"/>
            <w:tab w:val="right" w:pos="9360"/>
          </w:tabs>
          <w:spacing w:after="0" w:line="240" w:lineRule="auto"/>
          <w:ind w:left="720"/>
          <w:jc w:val="center"/>
          <w:rPr>
            <w:rFonts w:ascii="Times New Roman" w:eastAsia="Times New Roman" w:hAnsi="Times New Roman" w:cs="Times New Roman"/>
            <w:sz w:val="14"/>
            <w:szCs w:val="14"/>
            <w:lang w:eastAsia="sr-Latn-CS"/>
          </w:rPr>
        </w:pPr>
        <w:r w:rsidRPr="00B67804">
          <w:rPr>
            <w:rFonts w:ascii="Times New Roman" w:eastAsia="Times New Roman" w:hAnsi="Times New Roman" w:cs="Times New Roman"/>
            <w:sz w:val="14"/>
            <w:szCs w:val="14"/>
            <w:lang w:eastAsia="sr-Latn-CS"/>
          </w:rPr>
          <w:t xml:space="preserve">            Adresa: Rr. Migjeni nr. 21,10000 Prishtinë.</w:t>
        </w:r>
        <w:r w:rsidRPr="00B67804">
          <w:rPr>
            <w:rFonts w:ascii="Arial" w:eastAsia="Times New Roman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B67804">
          <w:rPr>
            <w:rFonts w:ascii="Times New Roman" w:eastAsia="Times New Roman" w:hAnsi="Times New Roman" w:cs="Times New Roman"/>
            <w:sz w:val="14"/>
            <w:szCs w:val="14"/>
            <w:lang w:eastAsia="sr-Latn-CS"/>
          </w:rPr>
          <w:t xml:space="preserve"> Kati i VI, zyra Nr.1</w:t>
        </w:r>
      </w:p>
      <w:p w:rsidR="00B67804" w:rsidRPr="00B67804" w:rsidRDefault="00B67804" w:rsidP="00B67804">
        <w:pPr>
          <w:tabs>
            <w:tab w:val="left" w:pos="3698"/>
          </w:tabs>
          <w:spacing w:after="0" w:line="240" w:lineRule="auto"/>
          <w:rPr>
            <w:rFonts w:ascii="Calibri" w:eastAsia="Calibri" w:hAnsi="Calibri" w:cs="Times New Roman"/>
          </w:rPr>
        </w:pPr>
        <w:r w:rsidRPr="00B67804">
          <w:rPr>
            <w:rFonts w:ascii="Times New Roman" w:eastAsia="Times New Roman" w:hAnsi="Times New Roman" w:cs="Times New Roman"/>
            <w:sz w:val="14"/>
            <w:szCs w:val="14"/>
            <w:lang w:eastAsia="sr-Latn-CS"/>
          </w:rPr>
          <w:t xml:space="preserve">                                                                                        Tel: +383 /0/ 38 200 109 82  E-mail: </w:t>
        </w:r>
        <w:r w:rsidRPr="00B67804">
          <w:rPr>
            <w:rFonts w:ascii="Times New Roman" w:eastAsia="Times New Roman" w:hAnsi="Times New Roman" w:cs="Times New Roman"/>
            <w:color w:val="0070C0"/>
            <w:sz w:val="14"/>
            <w:szCs w:val="14"/>
            <w:lang w:eastAsia="sr-Latn-CS"/>
          </w:rPr>
          <w:t>info.konkurrenca@rks-gov.net</w:t>
        </w:r>
      </w:p>
      <w:p w:rsidR="00EB1729" w:rsidRPr="00EB1729" w:rsidRDefault="00D80F93" w:rsidP="00B67804">
        <w:pPr>
          <w:tabs>
            <w:tab w:val="center" w:pos="4680"/>
            <w:tab w:val="right" w:pos="9360"/>
          </w:tabs>
          <w:jc w:val="center"/>
        </w:pPr>
      </w:p>
      <w:p w:rsidR="003F4615" w:rsidRDefault="00D80F93" w:rsidP="009572DB">
        <w:pPr>
          <w:pStyle w:val="Footer"/>
          <w:jc w:val="center"/>
        </w:pPr>
      </w:p>
    </w:sdtContent>
  </w:sdt>
  <w:p w:rsidR="003F4615" w:rsidRDefault="00D80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F93" w:rsidRDefault="00D80F93">
      <w:pPr>
        <w:spacing w:after="0" w:line="240" w:lineRule="auto"/>
      </w:pPr>
      <w:r>
        <w:separator/>
      </w:r>
    </w:p>
  </w:footnote>
  <w:footnote w:type="continuationSeparator" w:id="0">
    <w:p w:rsidR="00D80F93" w:rsidRDefault="00D80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9E"/>
    <w:rsid w:val="00001F7F"/>
    <w:rsid w:val="0006711D"/>
    <w:rsid w:val="00090FE9"/>
    <w:rsid w:val="00094187"/>
    <w:rsid w:val="000C6F08"/>
    <w:rsid w:val="000E2ED5"/>
    <w:rsid w:val="0011394E"/>
    <w:rsid w:val="00125CB5"/>
    <w:rsid w:val="0013033C"/>
    <w:rsid w:val="00180897"/>
    <w:rsid w:val="00180DD9"/>
    <w:rsid w:val="001B7B52"/>
    <w:rsid w:val="00253565"/>
    <w:rsid w:val="00277952"/>
    <w:rsid w:val="002F4261"/>
    <w:rsid w:val="00333144"/>
    <w:rsid w:val="003570A9"/>
    <w:rsid w:val="00390E07"/>
    <w:rsid w:val="003A3DAA"/>
    <w:rsid w:val="003A53CE"/>
    <w:rsid w:val="00404BFD"/>
    <w:rsid w:val="00451106"/>
    <w:rsid w:val="00451D66"/>
    <w:rsid w:val="00483F27"/>
    <w:rsid w:val="004910F1"/>
    <w:rsid w:val="004C14B8"/>
    <w:rsid w:val="004C345B"/>
    <w:rsid w:val="004E2F77"/>
    <w:rsid w:val="004E5A69"/>
    <w:rsid w:val="00532DB6"/>
    <w:rsid w:val="0055454A"/>
    <w:rsid w:val="005A0C95"/>
    <w:rsid w:val="005A5D50"/>
    <w:rsid w:val="005B3102"/>
    <w:rsid w:val="0065140A"/>
    <w:rsid w:val="00651535"/>
    <w:rsid w:val="00681E2D"/>
    <w:rsid w:val="006B7F50"/>
    <w:rsid w:val="006D6F9E"/>
    <w:rsid w:val="007068C0"/>
    <w:rsid w:val="00734ED3"/>
    <w:rsid w:val="0075374E"/>
    <w:rsid w:val="00771C4E"/>
    <w:rsid w:val="00796552"/>
    <w:rsid w:val="007B445E"/>
    <w:rsid w:val="007B7761"/>
    <w:rsid w:val="007B7930"/>
    <w:rsid w:val="007E2FA3"/>
    <w:rsid w:val="008117E0"/>
    <w:rsid w:val="00813F24"/>
    <w:rsid w:val="00817557"/>
    <w:rsid w:val="00826D7C"/>
    <w:rsid w:val="008E2055"/>
    <w:rsid w:val="008F0E2F"/>
    <w:rsid w:val="008F6E3A"/>
    <w:rsid w:val="00947777"/>
    <w:rsid w:val="009572DB"/>
    <w:rsid w:val="009C71E8"/>
    <w:rsid w:val="009E10A9"/>
    <w:rsid w:val="00A0467E"/>
    <w:rsid w:val="00A567A2"/>
    <w:rsid w:val="00A67E50"/>
    <w:rsid w:val="00AB31B7"/>
    <w:rsid w:val="00AD5880"/>
    <w:rsid w:val="00B15A77"/>
    <w:rsid w:val="00B17EC0"/>
    <w:rsid w:val="00B40E6D"/>
    <w:rsid w:val="00B640B3"/>
    <w:rsid w:val="00B67804"/>
    <w:rsid w:val="00B847DB"/>
    <w:rsid w:val="00BA476E"/>
    <w:rsid w:val="00BA599E"/>
    <w:rsid w:val="00BC0E69"/>
    <w:rsid w:val="00BF1DC8"/>
    <w:rsid w:val="00C04309"/>
    <w:rsid w:val="00C062D7"/>
    <w:rsid w:val="00C77138"/>
    <w:rsid w:val="00CA3770"/>
    <w:rsid w:val="00CD52E6"/>
    <w:rsid w:val="00D17176"/>
    <w:rsid w:val="00D45908"/>
    <w:rsid w:val="00D80F93"/>
    <w:rsid w:val="00D84062"/>
    <w:rsid w:val="00DA7AE7"/>
    <w:rsid w:val="00DE5346"/>
    <w:rsid w:val="00E14846"/>
    <w:rsid w:val="00E369C2"/>
    <w:rsid w:val="00E70BCD"/>
    <w:rsid w:val="00E9040E"/>
    <w:rsid w:val="00EB37CE"/>
    <w:rsid w:val="00EC585A"/>
    <w:rsid w:val="00EE73E3"/>
    <w:rsid w:val="00F50A0E"/>
    <w:rsid w:val="00F62DFD"/>
    <w:rsid w:val="00F65462"/>
    <w:rsid w:val="00F7383F"/>
    <w:rsid w:val="00F962FF"/>
    <w:rsid w:val="00FE54DC"/>
    <w:rsid w:val="00FF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AFD47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  <w:style w:type="character" w:styleId="Hyperlink">
    <w:name w:val="Hyperlink"/>
    <w:basedOn w:val="DefaultParagraphFont"/>
    <w:uiPriority w:val="99"/>
    <w:semiHidden/>
    <w:unhideWhenUsed/>
    <w:rsid w:val="00180DD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04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Avni Gjocaj</cp:lastModifiedBy>
  <cp:revision>5</cp:revision>
  <cp:lastPrinted>2024-11-18T14:00:00Z</cp:lastPrinted>
  <dcterms:created xsi:type="dcterms:W3CDTF">2026-10-01T08:50:00Z</dcterms:created>
  <dcterms:modified xsi:type="dcterms:W3CDTF">2026-10-01T08:55:00Z</dcterms:modified>
</cp:coreProperties>
</file>