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2D660" w14:textId="77777777" w:rsidR="00277659" w:rsidRPr="00D17589" w:rsidRDefault="00277659" w:rsidP="002776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58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D75F692" wp14:editId="31812E03">
            <wp:simplePos x="0" y="0"/>
            <wp:positionH relativeFrom="margin">
              <wp:align>left</wp:align>
            </wp:positionH>
            <wp:positionV relativeFrom="paragraph">
              <wp:posOffset>174625</wp:posOffset>
            </wp:positionV>
            <wp:extent cx="5894070" cy="960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07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67164B" w14:textId="77777777" w:rsidR="00277659" w:rsidRPr="00D17589" w:rsidRDefault="00277659" w:rsidP="002776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589">
        <w:rPr>
          <w:rFonts w:ascii="Times New Roman" w:eastAsia="Times New Roman" w:hAnsi="Times New Roman" w:cs="Times New Roman"/>
          <w:u w:val="single"/>
          <w:lang w:val="sq-AL"/>
        </w:rPr>
        <w:t>_____________________________________________________________________________________</w:t>
      </w:r>
    </w:p>
    <w:p w14:paraId="75CEE0A2" w14:textId="3F124A23" w:rsidR="00277659" w:rsidRPr="00D17589" w:rsidRDefault="00277659" w:rsidP="00277659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 xml:space="preserve">Prishtinë, më </w:t>
      </w:r>
      <w:r w:rsidR="00135802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05.08.2026</w:t>
      </w:r>
    </w:p>
    <w:p w14:paraId="1C8C9932" w14:textId="77777777" w:rsidR="00277659" w:rsidRPr="004D7BB0" w:rsidRDefault="00277659" w:rsidP="004D7BB0">
      <w:pPr>
        <w:spacing w:after="0" w:line="240" w:lineRule="auto"/>
        <w:jc w:val="both"/>
        <w:rPr>
          <w:rFonts w:ascii="Liberation Serif" w:eastAsia="Times New Roman" w:hAnsi="Liberation Serif" w:cs="Liberation Serif"/>
          <w:iCs/>
          <w:sz w:val="24"/>
          <w:szCs w:val="24"/>
          <w:lang w:val="sq-AL"/>
        </w:rPr>
      </w:pPr>
      <w:r w:rsidRPr="004D7BB0">
        <w:rPr>
          <w:rFonts w:ascii="Liberation Serif" w:eastAsia="Times New Roman" w:hAnsi="Liberation Serif" w:cs="Liberation Serif"/>
          <w:iCs/>
          <w:sz w:val="24"/>
          <w:szCs w:val="24"/>
          <w:lang w:val="sq-AL"/>
        </w:rPr>
        <w:t>Autoriteti i Konkurrencës i Republikës së Kosovës, mbështetur në nenet 11, 13, 17.3, të Ligjit Nr. 08/L-056 për Mbrojtjen e Konkurrencës, të Publikuar në Gazetën Zyrtare, me datë 14 Qershor 2022, dhe Udhëzimit Administrativ 02/2023, Për Procedurën e Parashtrimit të Kërkesave për lejimin e Përqendrimit dhe Kriteret për Konstatimin e Përqendrimit shpallë këtë:</w:t>
      </w:r>
    </w:p>
    <w:p w14:paraId="58DDCDD5" w14:textId="77777777" w:rsidR="00277659" w:rsidRPr="004D7BB0" w:rsidRDefault="00277659" w:rsidP="004D7BB0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val="sq-AL"/>
        </w:rPr>
      </w:pPr>
    </w:p>
    <w:p w14:paraId="1A604D25" w14:textId="1226A3C5" w:rsidR="00277659" w:rsidRPr="004D7BB0" w:rsidRDefault="00277659" w:rsidP="004D7BB0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  <w:lang w:val="sq-AL"/>
        </w:rPr>
      </w:pPr>
      <w:r w:rsidRPr="004D7BB0">
        <w:rPr>
          <w:rFonts w:ascii="Liberation Serif" w:eastAsia="Times New Roman" w:hAnsi="Liberation Serif" w:cs="Liberation Serif"/>
          <w:sz w:val="24"/>
          <w:szCs w:val="24"/>
          <w:lang w:val="sq-AL"/>
        </w:rPr>
        <w:t>NJOFTIM I PËRQENDRIMIT</w:t>
      </w:r>
    </w:p>
    <w:p w14:paraId="6F65761C" w14:textId="77777777" w:rsidR="004D7BB0" w:rsidRPr="004D7BB0" w:rsidRDefault="004D7BB0" w:rsidP="004D7BB0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  <w:lang w:val="sq-AL"/>
        </w:rPr>
      </w:pPr>
    </w:p>
    <w:p w14:paraId="5E078434" w14:textId="749210D4" w:rsidR="00143552" w:rsidRPr="008F5EFC" w:rsidRDefault="00135802" w:rsidP="00143552">
      <w:pPr>
        <w:jc w:val="both"/>
        <w:rPr>
          <w:rFonts w:ascii="Liberation Serif" w:eastAsia="MS Mincho" w:hAnsi="Liberation Serif" w:cs="Liberation Serif"/>
          <w:color w:val="FF0000"/>
          <w:kern w:val="2"/>
          <w:sz w:val="24"/>
          <w:szCs w:val="24"/>
          <w14:ligatures w14:val="standardContextual"/>
        </w:rPr>
      </w:pPr>
      <w:bookmarkStart w:id="0" w:name="_Hlk192162826"/>
      <w:r w:rsidRPr="00135802">
        <w:rPr>
          <w:rFonts w:ascii="Liberation Serif" w:hAnsi="Liberation Serif" w:cs="Liberation Serif"/>
          <w:kern w:val="2"/>
          <w:sz w:val="24"/>
          <w:szCs w:val="24"/>
          <w:lang w:val="sq-AL"/>
          <w14:ligatures w14:val="standardContextual"/>
        </w:rPr>
        <w:t xml:space="preserve">Autoriteti i Konkurrencës i Republikës së Kosovës, me datë: 14.07.2026, me Nr. Protokolli: 287/26-11/H, ka pranuar kërkesën </w:t>
      </w:r>
      <w:r w:rsidR="008F5EFC">
        <w:rPr>
          <w:rFonts w:ascii="Liberation Serif" w:hAnsi="Liberation Serif" w:cs="Liberation Serif"/>
          <w:kern w:val="2"/>
          <w:sz w:val="24"/>
          <w:szCs w:val="24"/>
          <w:lang w:val="sq-AL"/>
          <w14:ligatures w14:val="standardContextual"/>
        </w:rPr>
        <w:t>e</w:t>
      </w:r>
      <w:r w:rsidRPr="00135802">
        <w:rPr>
          <w:rFonts w:ascii="Liberation Serif" w:hAnsi="Liberation Serif" w:cs="Liberation Serif"/>
          <w:kern w:val="2"/>
          <w:sz w:val="24"/>
          <w:szCs w:val="24"/>
          <w:lang w:val="sq-AL"/>
          <w14:ligatures w14:val="standardContextual"/>
        </w:rPr>
        <w:t xml:space="preserve"> Përqendrimit,</w:t>
      </w:r>
      <w:r w:rsidR="008F5EFC">
        <w:rPr>
          <w:rFonts w:ascii="Liberation Serif" w:hAnsi="Liberation Serif" w:cs="Liberation Serif"/>
          <w:kern w:val="2"/>
          <w:sz w:val="24"/>
          <w:szCs w:val="24"/>
          <w:lang w:val="sq-AL"/>
          <w14:ligatures w14:val="standardContextual"/>
        </w:rPr>
        <w:t xml:space="preserve"> </w:t>
      </w:r>
      <w:r w:rsidRPr="00135802">
        <w:rPr>
          <w:rFonts w:ascii="Liberation Serif" w:hAnsi="Liberation Serif" w:cs="Arial"/>
          <w:sz w:val="24"/>
          <w:szCs w:val="24"/>
          <w:lang w:val="sq-AL"/>
        </w:rPr>
        <w:t xml:space="preserve">lidhur </w:t>
      </w:r>
      <w:r w:rsidRPr="00135802">
        <w:rPr>
          <w:rFonts w:ascii="Liberation Serif" w:eastAsia="Times New Roman" w:hAnsi="Liberation Serif" w:cs="Arial"/>
          <w:noProof/>
          <w:sz w:val="24"/>
          <w:szCs w:val="24"/>
          <w:lang w:val="sq-AL" w:bidi="sq-AL"/>
        </w:rPr>
        <w:t>me fitimin e kontrollit të përbashkët nga AGROFERT a.s. (Blerësi) mbi Divizioni i makinerive bujqësore të Agronom D.O.O. (Targeti), përmes z. Darko Aračić dhe ndarjes së shoqërisë me themelimin e një shoqërie të re, nëpërmjet transferimit të një pjese të veprimtarisë afariste. (Shitësi</w:t>
      </w:r>
      <w:r w:rsidR="008F5EFC">
        <w:rPr>
          <w:rFonts w:ascii="Liberation Serif" w:eastAsia="Times New Roman" w:hAnsi="Liberation Serif" w:cs="Arial"/>
          <w:noProof/>
          <w:sz w:val="24"/>
          <w:szCs w:val="24"/>
          <w:lang w:val="sq-AL" w:bidi="sq-AL"/>
        </w:rPr>
        <w:t>)</w:t>
      </w:r>
      <w:r w:rsidR="00143552" w:rsidRPr="008F5EFC">
        <w:rPr>
          <w:rFonts w:ascii="Liberation Serif" w:eastAsia="MS Mincho" w:hAnsi="Liberation Serif" w:cs="Liberation Serif"/>
          <w:color w:val="FF0000"/>
          <w:kern w:val="2"/>
          <w:sz w:val="24"/>
          <w:szCs w:val="24"/>
          <w14:ligatures w14:val="standardContextual"/>
        </w:rPr>
        <w:t xml:space="preserve"> </w:t>
      </w:r>
    </w:p>
    <w:p w14:paraId="65350B73" w14:textId="77777777" w:rsidR="00135802" w:rsidRPr="00135802" w:rsidRDefault="00135802" w:rsidP="00135802">
      <w:pPr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bCs/>
          <w:sz w:val="24"/>
          <w:szCs w:val="24"/>
          <w:lang w:val="sq-AL"/>
        </w:rPr>
      </w:pPr>
      <w:bookmarkStart w:id="1" w:name="_GoBack"/>
      <w:bookmarkEnd w:id="1"/>
    </w:p>
    <w:p w14:paraId="3F0532AA" w14:textId="77777777" w:rsidR="00135802" w:rsidRPr="00135802" w:rsidRDefault="00135802" w:rsidP="00135802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shd w:val="clear" w:color="auto" w:fill="FFFFFF"/>
          <w:lang w:val="sq-AL"/>
        </w:rPr>
      </w:pPr>
      <w:r w:rsidRPr="00135802">
        <w:rPr>
          <w:rFonts w:ascii="Liberation Serif" w:hAnsi="Liberation Serif" w:cs="Liberation Serif"/>
          <w:sz w:val="24"/>
          <w:szCs w:val="24"/>
          <w:shd w:val="clear" w:color="auto" w:fill="FFFFFF"/>
          <w:lang w:val="sq-AL"/>
        </w:rPr>
        <w:t xml:space="preserve">Njoftimi për Përqendrim është i bazuar në </w:t>
      </w:r>
      <w:r w:rsidRPr="00135802">
        <w:rPr>
          <w:rFonts w:ascii="Liberation Serif" w:hAnsi="Liberation Serif" w:cs="Liberation Serif"/>
          <w:bCs/>
          <w:sz w:val="24"/>
          <w:szCs w:val="24"/>
          <w:lang w:val="sq-AL"/>
        </w:rPr>
        <w:t xml:space="preserve">Marrëveshjen për shitblerjen e aksioneve, </w:t>
      </w:r>
      <w:r w:rsidRPr="00135802">
        <w:rPr>
          <w:rFonts w:ascii="Liberation Serif" w:hAnsi="Liberation Serif" w:cs="Liberation Serif"/>
          <w:sz w:val="24"/>
          <w:szCs w:val="24"/>
          <w:shd w:val="clear" w:color="auto" w:fill="FFFFFF"/>
          <w:lang w:val="sq-AL"/>
        </w:rPr>
        <w:t>të lidhur mes palëve.</w:t>
      </w:r>
    </w:p>
    <w:p w14:paraId="45756F36" w14:textId="77777777" w:rsidR="00135802" w:rsidRPr="00135802" w:rsidRDefault="00135802" w:rsidP="00135802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shd w:val="clear" w:color="auto" w:fill="FFFFFF"/>
          <w:lang w:val="sq-AL"/>
        </w:rPr>
      </w:pPr>
    </w:p>
    <w:p w14:paraId="45384116" w14:textId="77777777" w:rsidR="00135802" w:rsidRPr="00135802" w:rsidRDefault="00135802" w:rsidP="00135802">
      <w:pPr>
        <w:spacing w:line="240" w:lineRule="auto"/>
        <w:jc w:val="both"/>
        <w:rPr>
          <w:rFonts w:ascii="Liberation Serif" w:eastAsia="Times New Roman" w:hAnsi="Liberation Serif" w:cs="Liberation Serif"/>
          <w:bCs/>
          <w:noProof/>
          <w:sz w:val="24"/>
          <w:szCs w:val="24"/>
          <w:lang w:val="sq-AL" w:bidi="sq-AL"/>
        </w:rPr>
      </w:pPr>
      <w:r w:rsidRPr="00135802">
        <w:rPr>
          <w:rFonts w:ascii="Liberation Serif" w:eastAsia="Times New Roman" w:hAnsi="Liberation Serif" w:cs="Liberation Serif"/>
          <w:b/>
          <w:bCs/>
          <w:noProof/>
          <w:sz w:val="24"/>
          <w:szCs w:val="24"/>
          <w:lang w:val="sq-AL" w:bidi="sq-AL"/>
        </w:rPr>
        <w:t xml:space="preserve">AGROFERT- </w:t>
      </w:r>
      <w:r w:rsidRPr="00135802">
        <w:rPr>
          <w:rFonts w:ascii="Liberation Serif" w:eastAsia="Times New Roman" w:hAnsi="Liberation Serif" w:cs="Liberation Serif"/>
          <w:bCs/>
          <w:noProof/>
          <w:sz w:val="24"/>
          <w:szCs w:val="24"/>
          <w:lang w:val="sq-AL" w:bidi="sq-AL"/>
        </w:rPr>
        <w:t>është një shoqëri aksionare e themeluar dhe që ekziston sipas ligjeve të Republikës  Çeke, me seli të regjistruar në adresën Pyšelśka 2327/2, Chodov, 149 00 Pragë 4, Republika  Çeke, me numër identifikimi 26185610, e regjistruar në regjistrin tregtar të mbajtur nga Gjykata Komunale Pragë. Aktivitetet kryesore të grupit përfshijnë bujqësinë, prodhimin ushqimor, shitjen dhe shpërndarjen e makinerive bujqësore, prodhimin e plehrave dhe produkteve të kimisë organike dhe inorganike, si dhe veprimtari që lidhen me industrinë pyjore (Blerësi).</w:t>
      </w:r>
    </w:p>
    <w:p w14:paraId="1A25B3FF" w14:textId="77777777" w:rsidR="00135802" w:rsidRPr="00135802" w:rsidRDefault="00135802" w:rsidP="00135802">
      <w:pPr>
        <w:spacing w:line="240" w:lineRule="auto"/>
        <w:jc w:val="both"/>
        <w:rPr>
          <w:rFonts w:ascii="Liberation Serif" w:eastAsia="MS Mincho" w:hAnsi="Liberation Serif" w:cs="Times New Roman"/>
          <w:sz w:val="24"/>
          <w:szCs w:val="24"/>
          <w:lang w:val="sq-AL"/>
        </w:rPr>
      </w:pPr>
      <w:r w:rsidRPr="00135802">
        <w:rPr>
          <w:rFonts w:ascii="Liberation Serif" w:eastAsia="Times New Roman" w:hAnsi="Liberation Serif" w:cs="Liberation Serif"/>
          <w:b/>
          <w:bCs/>
          <w:noProof/>
          <w:sz w:val="24"/>
          <w:szCs w:val="24"/>
          <w:lang w:val="sq-AL" w:bidi="sq-AL"/>
        </w:rPr>
        <w:t xml:space="preserve">Agronom D.O.O. - </w:t>
      </w:r>
      <w:r w:rsidRPr="00135802">
        <w:rPr>
          <w:rFonts w:ascii="Liberation Serif" w:eastAsia="Times New Roman" w:hAnsi="Liberation Serif" w:cs="Liberation Serif"/>
          <w:bCs/>
          <w:noProof/>
          <w:sz w:val="24"/>
          <w:szCs w:val="24"/>
          <w:lang w:val="sq-AL" w:bidi="sq-AL"/>
        </w:rPr>
        <w:t>është një shoqëri me përgjegjësi të kufizuar e themeluar dhe që ekziston sipas ligjeve të Republikës së Kroacisë, me seli të regjistruar në adresën Industrijska 47, Požega,</w:t>
      </w:r>
      <w:r w:rsidRPr="00135802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 Republika e Kroacisë, me numër regjistrimi: 050017232 dhe me numër identifikimi tatimor: 67793044823. Ndërmarrja është e regjistruar në regjistrin gjyqësor, të Gjykatës Ekonomike në </w:t>
      </w:r>
      <w:proofErr w:type="spellStart"/>
      <w:r w:rsidRPr="00135802">
        <w:rPr>
          <w:rFonts w:ascii="Liberation Serif" w:eastAsia="MS Mincho" w:hAnsi="Liberation Serif" w:cs="Times New Roman"/>
          <w:sz w:val="24"/>
          <w:szCs w:val="24"/>
          <w:lang w:val="sq-AL"/>
        </w:rPr>
        <w:t>Osijek</w:t>
      </w:r>
      <w:proofErr w:type="spellEnd"/>
      <w:r w:rsidRPr="00135802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 - shërbimi i përhershëm në </w:t>
      </w:r>
      <w:proofErr w:type="spellStart"/>
      <w:r w:rsidRPr="00135802">
        <w:rPr>
          <w:rFonts w:ascii="Liberation Serif" w:eastAsia="MS Mincho" w:hAnsi="Liberation Serif" w:cs="Times New Roman"/>
          <w:sz w:val="24"/>
          <w:szCs w:val="24"/>
          <w:lang w:val="sq-AL"/>
        </w:rPr>
        <w:t>Slavonski</w:t>
      </w:r>
      <w:proofErr w:type="spellEnd"/>
      <w:r w:rsidRPr="00135802">
        <w:rPr>
          <w:rFonts w:ascii="Liberation Serif" w:eastAsia="MS Mincho" w:hAnsi="Liberation Serif" w:cs="Times New Roman"/>
          <w:sz w:val="24"/>
          <w:szCs w:val="24"/>
          <w:lang w:val="sq-AL"/>
        </w:rPr>
        <w:t>. Veprimtaria e saj ka të bëjë me industrinë ushqimore dhe makineritë bujqësore (Trageti).</w:t>
      </w:r>
    </w:p>
    <w:p w14:paraId="337710A9" w14:textId="77777777" w:rsidR="00135802" w:rsidRPr="00135802" w:rsidRDefault="00135802" w:rsidP="00135802">
      <w:pPr>
        <w:spacing w:line="240" w:lineRule="auto"/>
        <w:jc w:val="both"/>
        <w:rPr>
          <w:rFonts w:ascii="Liberation Serif" w:eastAsia="MS Mincho" w:hAnsi="Liberation Serif" w:cs="Times New Roman"/>
          <w:sz w:val="24"/>
          <w:szCs w:val="24"/>
          <w:lang w:val="sq-AL"/>
        </w:rPr>
      </w:pPr>
      <w:r w:rsidRPr="00135802">
        <w:rPr>
          <w:rFonts w:ascii="Liberation Serif" w:eastAsia="MS Mincho" w:hAnsi="Liberation Serif" w:cs="Times New Roman"/>
          <w:b/>
          <w:sz w:val="24"/>
          <w:szCs w:val="24"/>
          <w:lang w:val="sq-AL"/>
        </w:rPr>
        <w:t xml:space="preserve">z. Darko </w:t>
      </w:r>
      <w:proofErr w:type="spellStart"/>
      <w:r w:rsidRPr="00135802">
        <w:rPr>
          <w:rFonts w:ascii="Liberation Serif" w:eastAsia="MS Mincho" w:hAnsi="Liberation Serif" w:cs="Times New Roman"/>
          <w:b/>
          <w:sz w:val="24"/>
          <w:szCs w:val="24"/>
          <w:lang w:val="sq-AL"/>
        </w:rPr>
        <w:t>Aračić</w:t>
      </w:r>
      <w:proofErr w:type="spellEnd"/>
      <w:r w:rsidRPr="00135802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– është person fizik me vendbanim në </w:t>
      </w:r>
      <w:proofErr w:type="spellStart"/>
      <w:r w:rsidRPr="00135802">
        <w:rPr>
          <w:rFonts w:ascii="Liberation Serif" w:eastAsia="MS Mincho" w:hAnsi="Liberation Serif" w:cs="Times New Roman"/>
          <w:sz w:val="24"/>
          <w:szCs w:val="24"/>
          <w:lang w:val="sq-AL"/>
        </w:rPr>
        <w:t>Požega</w:t>
      </w:r>
      <w:proofErr w:type="spellEnd"/>
      <w:r w:rsidRPr="00135802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, në adresë, </w:t>
      </w:r>
      <w:proofErr w:type="spellStart"/>
      <w:r w:rsidRPr="00135802">
        <w:rPr>
          <w:rFonts w:ascii="Liberation Serif" w:eastAsia="MS Mincho" w:hAnsi="Liberation Serif" w:cs="Times New Roman"/>
          <w:sz w:val="24"/>
          <w:szCs w:val="24"/>
          <w:lang w:val="sq-AL"/>
        </w:rPr>
        <w:t>Marije</w:t>
      </w:r>
      <w:proofErr w:type="spellEnd"/>
      <w:r w:rsidRPr="00135802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 </w:t>
      </w:r>
      <w:proofErr w:type="spellStart"/>
      <w:r w:rsidRPr="00135802">
        <w:rPr>
          <w:rFonts w:ascii="Liberation Serif" w:eastAsia="MS Mincho" w:hAnsi="Liberation Serif" w:cs="Times New Roman"/>
          <w:sz w:val="24"/>
          <w:szCs w:val="24"/>
          <w:lang w:val="sq-AL"/>
        </w:rPr>
        <w:t>Jurić</w:t>
      </w:r>
      <w:proofErr w:type="spellEnd"/>
      <w:r w:rsidRPr="00135802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 </w:t>
      </w:r>
      <w:proofErr w:type="spellStart"/>
      <w:r w:rsidRPr="00135802">
        <w:rPr>
          <w:rFonts w:ascii="Liberation Serif" w:eastAsia="MS Mincho" w:hAnsi="Liberation Serif" w:cs="Times New Roman"/>
          <w:sz w:val="24"/>
          <w:szCs w:val="24"/>
          <w:lang w:val="sq-AL"/>
        </w:rPr>
        <w:t>Zagorke</w:t>
      </w:r>
      <w:proofErr w:type="spellEnd"/>
      <w:r w:rsidRPr="00135802">
        <w:rPr>
          <w:rFonts w:ascii="Liberation Serif" w:eastAsia="MS Mincho" w:hAnsi="Liberation Serif" w:cs="Times New Roman"/>
          <w:sz w:val="24"/>
          <w:szCs w:val="24"/>
          <w:lang w:val="sq-AL"/>
        </w:rPr>
        <w:t xml:space="preserve"> 8, Republikës së Kroacisë, i cili zotëron 30% të kapitalit aksionar. I njëjti, merret me veprimtari biznesi (Shitësi).</w:t>
      </w:r>
    </w:p>
    <w:p w14:paraId="16080067" w14:textId="27AB4C64" w:rsidR="004E589E" w:rsidRPr="004D7BB0" w:rsidRDefault="004E589E" w:rsidP="004D7BB0">
      <w:pPr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bCs/>
          <w:sz w:val="24"/>
          <w:szCs w:val="24"/>
          <w:lang w:val="sq-AL"/>
        </w:rPr>
      </w:pPr>
    </w:p>
    <w:bookmarkEnd w:id="0"/>
    <w:p w14:paraId="5AAE3ED0" w14:textId="77777777" w:rsidR="004D7BB0" w:rsidRPr="004D7BB0" w:rsidRDefault="004D7BB0" w:rsidP="004D7BB0">
      <w:pPr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  <w:lang w:val="sq-AL"/>
        </w:rPr>
      </w:pPr>
    </w:p>
    <w:p w14:paraId="708BF83F" w14:textId="2DE9D27E" w:rsidR="00277659" w:rsidRPr="004D7BB0" w:rsidRDefault="00277659" w:rsidP="004D7BB0">
      <w:pPr>
        <w:spacing w:after="150" w:line="240" w:lineRule="auto"/>
        <w:jc w:val="both"/>
        <w:rPr>
          <w:rFonts w:ascii="Liberation Serif" w:eastAsia="Times New Roman" w:hAnsi="Liberation Serif" w:cs="Liberation Serif"/>
          <w:color w:val="333333"/>
          <w:sz w:val="24"/>
          <w:szCs w:val="24"/>
          <w:lang w:val="sq-AL"/>
        </w:rPr>
      </w:pPr>
      <w:r w:rsidRPr="004D7BB0">
        <w:rPr>
          <w:rFonts w:ascii="Liberation Serif" w:eastAsia="Times New Roman" w:hAnsi="Liberation Serif" w:cs="Liberation Serif"/>
          <w:color w:val="333333"/>
          <w:sz w:val="24"/>
          <w:szCs w:val="24"/>
          <w:lang w:val="sq-AL"/>
        </w:rPr>
        <w:t xml:space="preserve">Autoriteti, fton palët e interesuara të shprehin opinionet e tyre për transaksionin e njoftuar. Opinionet mund të dërgohen pranë Autoritetit të Konkurrencës së Republikës së Kosovës, me Adresë, Rr. Migjeni, kati VI [ish objekti i bankës së Lubjanës], Nr. tel :+381 /0/ 38 200 10982, apo në </w:t>
      </w:r>
      <w:proofErr w:type="spellStart"/>
      <w:r w:rsidRPr="004D7BB0">
        <w:rPr>
          <w:rFonts w:ascii="Liberation Serif" w:eastAsia="Times New Roman" w:hAnsi="Liberation Serif" w:cs="Liberation Serif"/>
          <w:color w:val="333333"/>
          <w:sz w:val="24"/>
          <w:szCs w:val="24"/>
          <w:lang w:val="sq-AL"/>
        </w:rPr>
        <w:t>email</w:t>
      </w:r>
      <w:proofErr w:type="spellEnd"/>
      <w:r w:rsidRPr="004D7BB0">
        <w:rPr>
          <w:rFonts w:ascii="Liberation Serif" w:eastAsia="Times New Roman" w:hAnsi="Liberation Serif" w:cs="Liberation Serif"/>
          <w:color w:val="333333"/>
          <w:sz w:val="24"/>
          <w:szCs w:val="24"/>
          <w:lang w:val="sq-AL"/>
        </w:rPr>
        <w:t xml:space="preserve"> adresën: </w:t>
      </w:r>
      <w:hyperlink r:id="rId8" w:history="1">
        <w:r w:rsidRPr="004D7BB0">
          <w:rPr>
            <w:rFonts w:ascii="Liberation Serif" w:eastAsia="Times New Roman" w:hAnsi="Liberation Serif" w:cs="Liberation Serif"/>
            <w:color w:val="337AB7"/>
            <w:sz w:val="24"/>
            <w:szCs w:val="24"/>
            <w:u w:val="single"/>
            <w:lang w:val="sq-AL"/>
          </w:rPr>
          <w:t>info.konkurrenca@rks-gov.net</w:t>
        </w:r>
      </w:hyperlink>
      <w:r w:rsidRPr="004D7BB0">
        <w:rPr>
          <w:rFonts w:ascii="Liberation Serif" w:eastAsia="Times New Roman" w:hAnsi="Liberation Serif" w:cs="Liberation Serif"/>
          <w:color w:val="333333"/>
          <w:sz w:val="24"/>
          <w:szCs w:val="24"/>
          <w:lang w:val="sq-AL"/>
        </w:rPr>
        <w:t xml:space="preserve">, në afat prej 15 ditëve nga dita e publikimit në </w:t>
      </w:r>
      <w:proofErr w:type="spellStart"/>
      <w:r w:rsidRPr="004D7BB0">
        <w:rPr>
          <w:rFonts w:ascii="Liberation Serif" w:eastAsia="Times New Roman" w:hAnsi="Liberation Serif" w:cs="Liberation Serif"/>
          <w:color w:val="333333"/>
          <w:sz w:val="24"/>
          <w:szCs w:val="24"/>
          <w:lang w:val="sq-AL"/>
        </w:rPr>
        <w:t>webfaqe</w:t>
      </w:r>
      <w:proofErr w:type="spellEnd"/>
      <w:r w:rsidRPr="004D7BB0">
        <w:rPr>
          <w:rFonts w:ascii="Liberation Serif" w:eastAsia="Times New Roman" w:hAnsi="Liberation Serif" w:cs="Liberation Serif"/>
          <w:color w:val="333333"/>
          <w:sz w:val="24"/>
          <w:szCs w:val="24"/>
          <w:lang w:val="sq-AL"/>
        </w:rPr>
        <w:t xml:space="preserve"> të AKRK-së.</w:t>
      </w:r>
    </w:p>
    <w:p w14:paraId="44BF87F7" w14:textId="77777777" w:rsidR="00277659" w:rsidRPr="004D7BB0" w:rsidRDefault="00277659" w:rsidP="004D7BB0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val="sq-AL"/>
        </w:rPr>
      </w:pPr>
    </w:p>
    <w:sectPr w:rsidR="00277659" w:rsidRPr="004D7BB0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2CD592" w14:textId="77777777" w:rsidR="00C149E7" w:rsidRDefault="00C149E7" w:rsidP="00277659">
      <w:pPr>
        <w:spacing w:after="0" w:line="240" w:lineRule="auto"/>
      </w:pPr>
      <w:r>
        <w:separator/>
      </w:r>
    </w:p>
  </w:endnote>
  <w:endnote w:type="continuationSeparator" w:id="0">
    <w:p w14:paraId="66106D1A" w14:textId="77777777" w:rsidR="00C149E7" w:rsidRDefault="00C149E7" w:rsidP="0027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A00002AF" w:usb1="5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3303F" w14:textId="7EC870C3" w:rsidR="00277659" w:rsidRPr="00277659" w:rsidRDefault="00277659" w:rsidP="00277659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6"/>
        <w:szCs w:val="16"/>
        <w:lang w:val="sq-AL" w:eastAsia="sr-Latn-CS"/>
      </w:rPr>
    </w:pPr>
    <w:r w:rsidRPr="00277659">
      <w:rPr>
        <w:rFonts w:ascii="Times New Roman" w:eastAsia="Times New Roman" w:hAnsi="Times New Roman" w:cs="Times New Roman"/>
        <w:sz w:val="16"/>
        <w:szCs w:val="16"/>
        <w:lang w:val="sq-AL" w:eastAsia="sr-Latn-CS"/>
      </w:rPr>
      <w:t>Autoriteti i Konkurrencës</w:t>
    </w:r>
  </w:p>
  <w:p w14:paraId="443EC0B8" w14:textId="77777777" w:rsidR="00277659" w:rsidRPr="00277659" w:rsidRDefault="00277659" w:rsidP="00277659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4"/>
        <w:szCs w:val="14"/>
        <w:lang w:val="sq-AL" w:eastAsia="sr-Latn-CS"/>
      </w:rPr>
    </w:pPr>
    <w:r w:rsidRPr="00277659">
      <w:rPr>
        <w:rFonts w:ascii="Times New Roman" w:eastAsia="Times New Roman" w:hAnsi="Times New Roman" w:cs="Times New Roman"/>
        <w:sz w:val="14"/>
        <w:szCs w:val="14"/>
        <w:lang w:val="sq-AL" w:eastAsia="sr-Latn-CS"/>
      </w:rPr>
      <w:t>Adresa: Rr. Migjeni nr. 21,10000 Prishtinë.</w:t>
    </w:r>
    <w:r w:rsidRPr="00277659">
      <w:rPr>
        <w:rFonts w:ascii="Arial" w:eastAsia="Times New Roman" w:hAnsi="Arial" w:cs="Arial"/>
        <w:b/>
        <w:bCs/>
        <w:sz w:val="14"/>
        <w:szCs w:val="14"/>
        <w:lang w:val="sq-AL" w:eastAsia="sr-Latn-CS"/>
      </w:rPr>
      <w:t xml:space="preserve"> </w:t>
    </w:r>
    <w:r w:rsidRPr="00277659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Kati i VI, zyra Nr.1</w:t>
    </w:r>
  </w:p>
  <w:p w14:paraId="367438E6" w14:textId="77777777" w:rsidR="00277659" w:rsidRPr="00277659" w:rsidRDefault="00277659" w:rsidP="00277659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  <w:r w:rsidRPr="00277659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                    Tel: +383 /0/ 38 200 109 82,  E-</w:t>
    </w:r>
    <w:proofErr w:type="spellStart"/>
    <w:r w:rsidRPr="00277659">
      <w:rPr>
        <w:rFonts w:ascii="Times New Roman" w:eastAsia="Times New Roman" w:hAnsi="Times New Roman" w:cs="Times New Roman"/>
        <w:sz w:val="14"/>
        <w:szCs w:val="14"/>
        <w:lang w:val="sq-AL" w:eastAsia="sr-Latn-CS"/>
      </w:rPr>
      <w:t>mail</w:t>
    </w:r>
    <w:proofErr w:type="spellEnd"/>
    <w:r w:rsidRPr="00277659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: </w:t>
    </w:r>
    <w:r w:rsidRPr="00277659">
      <w:rPr>
        <w:rFonts w:ascii="Times New Roman" w:eastAsia="Times New Roman" w:hAnsi="Times New Roman" w:cs="Times New Roman"/>
        <w:color w:val="0070C0"/>
        <w:sz w:val="14"/>
        <w:szCs w:val="14"/>
        <w:lang w:val="sq-AL" w:eastAsia="sr-Latn-CS"/>
      </w:rPr>
      <w:t>info.konkurrenca@rks-gov.net</w:t>
    </w:r>
  </w:p>
  <w:p w14:paraId="23B7922B" w14:textId="77777777" w:rsidR="00277659" w:rsidRPr="00277659" w:rsidRDefault="00277659" w:rsidP="00277659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</w:p>
  <w:p w14:paraId="546F4174" w14:textId="77777777" w:rsidR="00277659" w:rsidRPr="00277659" w:rsidRDefault="00277659" w:rsidP="00277659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</w:p>
  <w:p w14:paraId="26284D4E" w14:textId="77777777" w:rsidR="00277659" w:rsidRPr="00277659" w:rsidRDefault="00277659" w:rsidP="002776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80925" w14:textId="77777777" w:rsidR="00C149E7" w:rsidRDefault="00C149E7" w:rsidP="00277659">
      <w:pPr>
        <w:spacing w:after="0" w:line="240" w:lineRule="auto"/>
      </w:pPr>
      <w:r>
        <w:separator/>
      </w:r>
    </w:p>
  </w:footnote>
  <w:footnote w:type="continuationSeparator" w:id="0">
    <w:p w14:paraId="2EE0B0D3" w14:textId="77777777" w:rsidR="00C149E7" w:rsidRDefault="00C149E7" w:rsidP="002776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659"/>
    <w:rsid w:val="00135802"/>
    <w:rsid w:val="00143552"/>
    <w:rsid w:val="00154EC9"/>
    <w:rsid w:val="00164A32"/>
    <w:rsid w:val="002178A2"/>
    <w:rsid w:val="00266713"/>
    <w:rsid w:val="00277659"/>
    <w:rsid w:val="002D16A7"/>
    <w:rsid w:val="003421E4"/>
    <w:rsid w:val="00377C22"/>
    <w:rsid w:val="00394538"/>
    <w:rsid w:val="003C40E6"/>
    <w:rsid w:val="003F5E37"/>
    <w:rsid w:val="00427FAD"/>
    <w:rsid w:val="00434F4D"/>
    <w:rsid w:val="004C0A6C"/>
    <w:rsid w:val="004D7BB0"/>
    <w:rsid w:val="004E589E"/>
    <w:rsid w:val="0055526D"/>
    <w:rsid w:val="00580301"/>
    <w:rsid w:val="005A4D7D"/>
    <w:rsid w:val="0068477C"/>
    <w:rsid w:val="006F28BE"/>
    <w:rsid w:val="00764685"/>
    <w:rsid w:val="007B68E9"/>
    <w:rsid w:val="007F260E"/>
    <w:rsid w:val="007F49C6"/>
    <w:rsid w:val="00800ACD"/>
    <w:rsid w:val="00872691"/>
    <w:rsid w:val="008F5EFC"/>
    <w:rsid w:val="009110D3"/>
    <w:rsid w:val="0093000E"/>
    <w:rsid w:val="009378AF"/>
    <w:rsid w:val="00992118"/>
    <w:rsid w:val="00AB481C"/>
    <w:rsid w:val="00B4402F"/>
    <w:rsid w:val="00B815A3"/>
    <w:rsid w:val="00BB54C2"/>
    <w:rsid w:val="00BF4AC0"/>
    <w:rsid w:val="00C149E7"/>
    <w:rsid w:val="00CA2D14"/>
    <w:rsid w:val="00CC4577"/>
    <w:rsid w:val="00D20070"/>
    <w:rsid w:val="00D82AD1"/>
    <w:rsid w:val="00DA15B9"/>
    <w:rsid w:val="00E131EA"/>
    <w:rsid w:val="00E85699"/>
    <w:rsid w:val="00EA75B5"/>
    <w:rsid w:val="00EB1A99"/>
    <w:rsid w:val="00EF1F58"/>
    <w:rsid w:val="00F35FFC"/>
    <w:rsid w:val="00F7069A"/>
    <w:rsid w:val="00F9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4CA4F"/>
  <w15:chartTrackingRefBased/>
  <w15:docId w15:val="{C94505E5-7AE6-4E0B-974B-9EE14C1FE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765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7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65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7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65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konkurrenca@rks-gov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0EDE9-C6AB-40B9-9301-F23FE8506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Sejdullahu</dc:creator>
  <cp:keywords/>
  <dc:description/>
  <cp:lastModifiedBy>Mehreme Mustafa</cp:lastModifiedBy>
  <cp:revision>6</cp:revision>
  <cp:lastPrinted>2025-01-27T08:56:00Z</cp:lastPrinted>
  <dcterms:created xsi:type="dcterms:W3CDTF">2026-08-05T08:52:00Z</dcterms:created>
  <dcterms:modified xsi:type="dcterms:W3CDTF">2026-08-05T12:03:00Z</dcterms:modified>
</cp:coreProperties>
</file>