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46A" w:rsidRPr="00DC7B42" w:rsidRDefault="0087546A" w:rsidP="0087546A">
      <w:pPr>
        <w:rPr>
          <w:rFonts w:cstheme="minorHAnsi"/>
          <w:b/>
          <w:sz w:val="24"/>
          <w:szCs w:val="24"/>
          <w:lang w:val="sq-AL"/>
        </w:rPr>
      </w:pPr>
    </w:p>
    <w:p w:rsidR="0087546A" w:rsidRPr="002B37E0" w:rsidRDefault="0087546A" w:rsidP="0087546A">
      <w:pPr>
        <w:spacing w:line="240" w:lineRule="auto"/>
        <w:jc w:val="center"/>
        <w:rPr>
          <w:rFonts w:cstheme="minorHAnsi"/>
          <w:b/>
          <w:sz w:val="24"/>
          <w:szCs w:val="24"/>
          <w:lang w:val="sq-AL"/>
        </w:rPr>
      </w:pPr>
      <w:r w:rsidRPr="002B37E0">
        <w:rPr>
          <w:rFonts w:cstheme="minorHAnsi"/>
          <w:noProof/>
          <w:sz w:val="24"/>
          <w:szCs w:val="24"/>
        </w:rPr>
        <w:drawing>
          <wp:inline distT="0" distB="0" distL="0" distR="0">
            <wp:extent cx="5488940" cy="8629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8940" cy="862962"/>
                    </a:xfrm>
                    <a:prstGeom prst="rect">
                      <a:avLst/>
                    </a:prstGeom>
                    <a:noFill/>
                  </pic:spPr>
                </pic:pic>
              </a:graphicData>
            </a:graphic>
          </wp:inline>
        </w:drawing>
      </w:r>
      <w:r w:rsidRPr="002B37E0">
        <w:rPr>
          <w:rFonts w:cstheme="minorHAnsi"/>
          <w:b/>
          <w:sz w:val="24"/>
          <w:szCs w:val="24"/>
          <w:lang w:val="sq-AL"/>
        </w:rPr>
        <w:t>______________________________________________________________________________</w:t>
      </w:r>
    </w:p>
    <w:p w:rsidR="0087546A" w:rsidRPr="002B37E0" w:rsidRDefault="0087546A" w:rsidP="0087546A">
      <w:pPr>
        <w:spacing w:line="240" w:lineRule="auto"/>
        <w:ind w:firstLine="720"/>
        <w:jc w:val="both"/>
        <w:rPr>
          <w:rFonts w:cstheme="minorHAnsi"/>
          <w:sz w:val="24"/>
          <w:szCs w:val="24"/>
          <w:lang w:val="sq-AL"/>
        </w:rPr>
      </w:pPr>
    </w:p>
    <w:p w:rsidR="0087546A" w:rsidRPr="009756BA" w:rsidRDefault="0087546A" w:rsidP="0087546A">
      <w:pPr>
        <w:spacing w:line="240" w:lineRule="auto"/>
        <w:ind w:firstLine="720"/>
        <w:jc w:val="both"/>
        <w:rPr>
          <w:rFonts w:ascii="Times New Roman" w:eastAsia="Calibri" w:hAnsi="Times New Roman" w:cs="Times New Roman"/>
          <w:sz w:val="24"/>
          <w:szCs w:val="24"/>
          <w:lang w:val="sq-AL"/>
        </w:rPr>
      </w:pPr>
      <w:r w:rsidRPr="009756BA">
        <w:rPr>
          <w:rFonts w:ascii="Times New Roman" w:hAnsi="Times New Roman" w:cs="Times New Roman"/>
          <w:sz w:val="24"/>
          <w:szCs w:val="24"/>
          <w:lang w:val="sq-AL"/>
        </w:rPr>
        <w:t>Në bazë të</w:t>
      </w:r>
      <w:r w:rsidR="005B4462">
        <w:rPr>
          <w:rFonts w:ascii="Times New Roman" w:hAnsi="Times New Roman" w:cs="Times New Roman"/>
          <w:sz w:val="24"/>
          <w:szCs w:val="24"/>
          <w:lang w:val="sq-AL"/>
        </w:rPr>
        <w:t xml:space="preserve"> nenit 26 </w:t>
      </w:r>
      <w:r w:rsidRPr="009756BA">
        <w:rPr>
          <w:rFonts w:ascii="Times New Roman" w:hAnsi="Times New Roman" w:cs="Times New Roman"/>
          <w:sz w:val="24"/>
          <w:szCs w:val="24"/>
          <w:lang w:val="sq-AL"/>
        </w:rPr>
        <w:t>paragrafi</w:t>
      </w:r>
      <w:r w:rsidR="00DD3539" w:rsidRPr="009756BA">
        <w:rPr>
          <w:rFonts w:ascii="Times New Roman" w:hAnsi="Times New Roman" w:cs="Times New Roman"/>
          <w:sz w:val="24"/>
          <w:szCs w:val="24"/>
          <w:lang w:val="sq-AL"/>
        </w:rPr>
        <w:t xml:space="preserve"> 1 pika</w:t>
      </w:r>
      <w:r w:rsidRPr="009756BA">
        <w:rPr>
          <w:rFonts w:ascii="Times New Roman" w:hAnsi="Times New Roman" w:cs="Times New Roman"/>
          <w:sz w:val="24"/>
          <w:szCs w:val="24"/>
          <w:lang w:val="sq-AL"/>
        </w:rPr>
        <w:t xml:space="preserve"> 1.1</w:t>
      </w:r>
      <w:r w:rsidR="00DD3539" w:rsidRPr="009756BA">
        <w:rPr>
          <w:rFonts w:ascii="Times New Roman" w:hAnsi="Times New Roman" w:cs="Times New Roman"/>
          <w:sz w:val="24"/>
          <w:szCs w:val="24"/>
          <w:lang w:val="sq-AL"/>
        </w:rPr>
        <w:t>,</w:t>
      </w:r>
      <w:r w:rsidRPr="009756BA">
        <w:rPr>
          <w:rFonts w:ascii="Times New Roman" w:hAnsi="Times New Roman" w:cs="Times New Roman"/>
          <w:sz w:val="24"/>
          <w:szCs w:val="24"/>
          <w:lang w:val="sq-AL"/>
        </w:rPr>
        <w:t xml:space="preserve"> </w:t>
      </w:r>
      <w:r w:rsidR="005B4462">
        <w:rPr>
          <w:rFonts w:ascii="Times New Roman" w:hAnsi="Times New Roman" w:cs="Times New Roman"/>
          <w:sz w:val="24"/>
          <w:szCs w:val="24"/>
          <w:lang w:val="sq-AL"/>
        </w:rPr>
        <w:t xml:space="preserve">nenit 5 </w:t>
      </w:r>
      <w:r w:rsidRPr="009756BA">
        <w:rPr>
          <w:rFonts w:ascii="Times New Roman" w:hAnsi="Times New Roman" w:cs="Times New Roman"/>
          <w:sz w:val="24"/>
          <w:szCs w:val="24"/>
          <w:lang w:val="sq-AL"/>
        </w:rPr>
        <w:t xml:space="preserve">paragrafi </w:t>
      </w:r>
      <w:r w:rsidR="005B4462">
        <w:rPr>
          <w:rFonts w:ascii="Times New Roman" w:hAnsi="Times New Roman" w:cs="Times New Roman"/>
          <w:sz w:val="24"/>
          <w:szCs w:val="24"/>
          <w:lang w:val="sq-AL"/>
        </w:rPr>
        <w:t xml:space="preserve">2 </w:t>
      </w:r>
      <w:r w:rsidR="00DD3539" w:rsidRPr="009756BA">
        <w:rPr>
          <w:rFonts w:ascii="Times New Roman" w:hAnsi="Times New Roman" w:cs="Times New Roman"/>
          <w:sz w:val="24"/>
          <w:szCs w:val="24"/>
          <w:lang w:val="sq-AL"/>
        </w:rPr>
        <w:t>dhe nenit 6</w:t>
      </w:r>
      <w:r w:rsidRPr="009756BA">
        <w:rPr>
          <w:rFonts w:ascii="Times New Roman" w:hAnsi="Times New Roman" w:cs="Times New Roman"/>
          <w:sz w:val="24"/>
          <w:szCs w:val="24"/>
          <w:lang w:val="sq-AL"/>
        </w:rPr>
        <w:t xml:space="preserve"> të </w:t>
      </w:r>
      <w:r w:rsidR="005B4462">
        <w:rPr>
          <w:rFonts w:ascii="Times New Roman" w:hAnsi="Times New Roman" w:cs="Times New Roman"/>
          <w:sz w:val="24"/>
          <w:szCs w:val="24"/>
          <w:lang w:val="sq-AL"/>
        </w:rPr>
        <w:t>L</w:t>
      </w:r>
      <w:r w:rsidRPr="009756BA">
        <w:rPr>
          <w:rFonts w:ascii="Times New Roman" w:hAnsi="Times New Roman" w:cs="Times New Roman"/>
          <w:sz w:val="24"/>
          <w:szCs w:val="24"/>
          <w:lang w:val="sq-AL"/>
        </w:rPr>
        <w:t>igjit nr. 08/L-056 për Mbrojtjen e Konkurrencës, Komisioni i Autoritetit të Konkurrencës, në mbledhjen e mbajtur më […], miraton:</w:t>
      </w:r>
    </w:p>
    <w:p w:rsidR="0087546A" w:rsidRPr="009756BA" w:rsidRDefault="0087546A" w:rsidP="0087546A">
      <w:pPr>
        <w:spacing w:line="240" w:lineRule="auto"/>
        <w:jc w:val="center"/>
        <w:rPr>
          <w:rFonts w:ascii="Times New Roman" w:hAnsi="Times New Roman" w:cs="Times New Roman"/>
          <w:b/>
          <w:sz w:val="24"/>
          <w:szCs w:val="24"/>
          <w:lang w:val="sq-AL"/>
        </w:rPr>
      </w:pPr>
    </w:p>
    <w:p w:rsidR="0087546A" w:rsidRPr="009756BA" w:rsidRDefault="0087546A" w:rsidP="0087546A">
      <w:pPr>
        <w:spacing w:line="240" w:lineRule="auto"/>
        <w:jc w:val="center"/>
        <w:rPr>
          <w:rFonts w:ascii="Times New Roman" w:hAnsi="Times New Roman" w:cs="Times New Roman"/>
          <w:b/>
          <w:sz w:val="24"/>
          <w:szCs w:val="24"/>
          <w:lang w:val="sq-AL"/>
        </w:rPr>
      </w:pPr>
      <w:r w:rsidRPr="009756BA">
        <w:rPr>
          <w:rFonts w:ascii="Times New Roman" w:hAnsi="Times New Roman" w:cs="Times New Roman"/>
          <w:b/>
          <w:sz w:val="24"/>
          <w:szCs w:val="24"/>
          <w:lang w:val="sq-AL"/>
        </w:rPr>
        <w:t>PROJEKT UDHËZIM ADMINISTRATIV NR. […] PËR DISA KATEGORI TË MARRËVESHJEVE PËR KËRKIM DHE ZHVILLIM</w:t>
      </w:r>
    </w:p>
    <w:p w:rsidR="0087546A" w:rsidRPr="009756BA" w:rsidRDefault="0087546A" w:rsidP="0087546A">
      <w:pPr>
        <w:spacing w:after="0" w:line="240" w:lineRule="auto"/>
        <w:jc w:val="center"/>
        <w:rPr>
          <w:rFonts w:ascii="Times New Roman" w:hAnsi="Times New Roman" w:cs="Times New Roman"/>
          <w:sz w:val="24"/>
          <w:szCs w:val="24"/>
          <w:lang w:val="sq-AL"/>
        </w:rPr>
      </w:pPr>
    </w:p>
    <w:p w:rsidR="0087546A" w:rsidRPr="009756BA" w:rsidRDefault="00CB0406" w:rsidP="0087546A">
      <w:pPr>
        <w:spacing w:after="0" w:line="240" w:lineRule="auto"/>
        <w:jc w:val="center"/>
        <w:rPr>
          <w:rFonts w:ascii="Times New Roman" w:hAnsi="Times New Roman" w:cs="Times New Roman"/>
          <w:b/>
          <w:sz w:val="24"/>
          <w:szCs w:val="24"/>
          <w:lang w:val="sq-AL"/>
        </w:rPr>
      </w:pPr>
      <w:r w:rsidRPr="009756BA">
        <w:rPr>
          <w:rFonts w:ascii="Times New Roman" w:hAnsi="Times New Roman" w:cs="Times New Roman"/>
          <w:b/>
          <w:sz w:val="24"/>
          <w:szCs w:val="24"/>
          <w:lang w:val="sq-AL"/>
        </w:rPr>
        <w:t>Neni 1</w:t>
      </w:r>
    </w:p>
    <w:p w:rsidR="0087546A" w:rsidRPr="009756BA" w:rsidRDefault="0087546A" w:rsidP="0087546A">
      <w:pPr>
        <w:spacing w:after="0" w:line="240" w:lineRule="auto"/>
        <w:jc w:val="center"/>
        <w:rPr>
          <w:rFonts w:ascii="Times New Roman" w:hAnsi="Times New Roman" w:cs="Times New Roman"/>
          <w:b/>
          <w:sz w:val="24"/>
          <w:szCs w:val="24"/>
          <w:lang w:val="sq-AL"/>
        </w:rPr>
      </w:pPr>
      <w:r w:rsidRPr="009756BA">
        <w:rPr>
          <w:rFonts w:ascii="Times New Roman" w:hAnsi="Times New Roman" w:cs="Times New Roman"/>
          <w:b/>
          <w:sz w:val="24"/>
          <w:szCs w:val="24"/>
          <w:lang w:val="sq-AL"/>
        </w:rPr>
        <w:t>Qëllimi</w:t>
      </w:r>
    </w:p>
    <w:p w:rsidR="0087546A" w:rsidRPr="009756BA" w:rsidRDefault="0087546A" w:rsidP="0087546A">
      <w:pPr>
        <w:spacing w:after="0" w:line="240" w:lineRule="auto"/>
        <w:jc w:val="center"/>
        <w:rPr>
          <w:rFonts w:ascii="Times New Roman" w:hAnsi="Times New Roman" w:cs="Times New Roman"/>
          <w:sz w:val="24"/>
          <w:szCs w:val="24"/>
          <w:lang w:val="sq-AL"/>
        </w:rPr>
      </w:pPr>
    </w:p>
    <w:p w:rsidR="0087546A" w:rsidRPr="009756BA" w:rsidRDefault="0087546A" w:rsidP="009756BA">
      <w:pPr>
        <w:tabs>
          <w:tab w:val="left" w:pos="360"/>
        </w:tabs>
        <w:spacing w:after="0" w:line="237" w:lineRule="auto"/>
        <w:jc w:val="both"/>
        <w:rPr>
          <w:rFonts w:ascii="Times New Roman" w:eastAsia="Times New Roman" w:hAnsi="Times New Roman" w:cs="Times New Roman"/>
          <w:sz w:val="24"/>
          <w:szCs w:val="24"/>
          <w:lang w:val="sq-AL"/>
        </w:rPr>
      </w:pPr>
      <w:r w:rsidRPr="009756BA">
        <w:rPr>
          <w:rFonts w:ascii="Times New Roman" w:eastAsia="Times New Roman" w:hAnsi="Times New Roman" w:cs="Times New Roman"/>
          <w:sz w:val="24"/>
          <w:szCs w:val="24"/>
          <w:lang w:val="sq-AL"/>
        </w:rPr>
        <w:t xml:space="preserve">Qëllimi i këtij </w:t>
      </w:r>
      <w:r w:rsidR="005B4462">
        <w:rPr>
          <w:rFonts w:ascii="Times New Roman" w:eastAsia="Times New Roman" w:hAnsi="Times New Roman" w:cs="Times New Roman"/>
          <w:sz w:val="24"/>
          <w:szCs w:val="24"/>
          <w:lang w:val="sq-AL"/>
        </w:rPr>
        <w:t>U</w:t>
      </w:r>
      <w:r w:rsidRPr="009756BA">
        <w:rPr>
          <w:rFonts w:ascii="Times New Roman" w:eastAsia="Times New Roman" w:hAnsi="Times New Roman" w:cs="Times New Roman"/>
          <w:sz w:val="24"/>
          <w:szCs w:val="24"/>
          <w:lang w:val="sq-AL"/>
        </w:rPr>
        <w:t xml:space="preserve">dhëzimi </w:t>
      </w:r>
      <w:r w:rsidR="005B4462">
        <w:rPr>
          <w:rFonts w:ascii="Times New Roman" w:eastAsia="Times New Roman" w:hAnsi="Times New Roman" w:cs="Times New Roman"/>
          <w:sz w:val="24"/>
          <w:szCs w:val="24"/>
          <w:lang w:val="sq-AL"/>
        </w:rPr>
        <w:t>A</w:t>
      </w:r>
      <w:r w:rsidRPr="009756BA">
        <w:rPr>
          <w:rFonts w:ascii="Times New Roman" w:eastAsia="Times New Roman" w:hAnsi="Times New Roman" w:cs="Times New Roman"/>
          <w:sz w:val="24"/>
          <w:szCs w:val="24"/>
          <w:lang w:val="sq-AL"/>
        </w:rPr>
        <w:t xml:space="preserve">dministrativ është të përcaktojë kategoritë e marrëveshjeve për kërkim dhe zhvillim që Autoriteti i Konkurrencës (në tekstin e mëtejmë: Autoriteti) i konsideron se plotësojnë normalisht kushtet e përcaktuara në nenin 5.2 të </w:t>
      </w:r>
      <w:r w:rsidR="005B4462">
        <w:rPr>
          <w:rFonts w:ascii="Times New Roman" w:eastAsia="Times New Roman" w:hAnsi="Times New Roman" w:cs="Times New Roman"/>
          <w:sz w:val="24"/>
          <w:szCs w:val="24"/>
          <w:lang w:val="sq-AL"/>
        </w:rPr>
        <w:t>L</w:t>
      </w:r>
      <w:r w:rsidRPr="009756BA">
        <w:rPr>
          <w:rFonts w:ascii="Times New Roman" w:eastAsia="Times New Roman" w:hAnsi="Times New Roman" w:cs="Times New Roman"/>
          <w:sz w:val="24"/>
          <w:szCs w:val="24"/>
          <w:lang w:val="sq-AL"/>
        </w:rPr>
        <w:t xml:space="preserve">igjit nr. 08/L-056 për Mbrojtjen e Konkurrencës (në tekstin e mëtejmë </w:t>
      </w:r>
      <w:r w:rsidR="001767A5">
        <w:rPr>
          <w:rFonts w:ascii="Times New Roman" w:eastAsia="Times New Roman" w:hAnsi="Times New Roman" w:cs="Times New Roman"/>
          <w:sz w:val="24"/>
          <w:szCs w:val="24"/>
          <w:lang w:val="sq-AL"/>
        </w:rPr>
        <w:t>l</w:t>
      </w:r>
      <w:r w:rsidRPr="009756BA">
        <w:rPr>
          <w:rFonts w:ascii="Times New Roman" w:eastAsia="Times New Roman" w:hAnsi="Times New Roman" w:cs="Times New Roman"/>
          <w:sz w:val="24"/>
          <w:szCs w:val="24"/>
          <w:lang w:val="sq-AL"/>
        </w:rPr>
        <w:t xml:space="preserve">igji), të vlerësojë ndikimin e këtyre marrëveshjeve në tregun përkatës, dhe të përcaktojë rastet kur këto marrëveshje nuk </w:t>
      </w:r>
      <w:r w:rsidR="00DD3539" w:rsidRPr="009756BA">
        <w:rPr>
          <w:rFonts w:ascii="Times New Roman" w:eastAsia="Times New Roman" w:hAnsi="Times New Roman" w:cs="Times New Roman"/>
          <w:sz w:val="24"/>
          <w:szCs w:val="24"/>
          <w:lang w:val="sq-AL"/>
        </w:rPr>
        <w:t>janë objekt i përjashtimit</w:t>
      </w:r>
      <w:r w:rsidRPr="009756BA">
        <w:rPr>
          <w:rFonts w:ascii="Times New Roman" w:eastAsia="Times New Roman" w:hAnsi="Times New Roman" w:cs="Times New Roman"/>
          <w:sz w:val="24"/>
          <w:szCs w:val="24"/>
          <w:lang w:val="sq-AL"/>
        </w:rPr>
        <w:t>.</w:t>
      </w:r>
    </w:p>
    <w:p w:rsidR="0087546A" w:rsidRPr="009756BA" w:rsidRDefault="0087546A" w:rsidP="0087546A">
      <w:pPr>
        <w:tabs>
          <w:tab w:val="left" w:pos="360"/>
        </w:tabs>
        <w:spacing w:after="0" w:line="237" w:lineRule="auto"/>
        <w:jc w:val="both"/>
        <w:rPr>
          <w:rFonts w:ascii="Times New Roman" w:eastAsia="Times New Roman" w:hAnsi="Times New Roman" w:cs="Times New Roman"/>
          <w:sz w:val="24"/>
          <w:szCs w:val="24"/>
          <w:lang w:val="sq-AL"/>
        </w:rPr>
      </w:pPr>
    </w:p>
    <w:p w:rsidR="0087546A" w:rsidRPr="009756BA" w:rsidRDefault="0087546A" w:rsidP="0087546A">
      <w:pPr>
        <w:tabs>
          <w:tab w:val="left" w:pos="360"/>
        </w:tabs>
        <w:spacing w:after="0" w:line="237" w:lineRule="auto"/>
        <w:jc w:val="both"/>
        <w:rPr>
          <w:rFonts w:ascii="Times New Roman" w:eastAsia="Times New Roman" w:hAnsi="Times New Roman" w:cs="Times New Roman"/>
          <w:sz w:val="24"/>
          <w:szCs w:val="24"/>
          <w:lang w:val="sq-AL"/>
        </w:rPr>
      </w:pPr>
    </w:p>
    <w:p w:rsidR="0087546A" w:rsidRPr="009756BA" w:rsidRDefault="0087546A" w:rsidP="0087546A">
      <w:pPr>
        <w:pStyle w:val="BodyText"/>
        <w:jc w:val="both"/>
        <w:rPr>
          <w:rFonts w:ascii="Times New Roman" w:hAnsi="Times New Roman" w:cs="Times New Roman"/>
          <w:b/>
          <w:bCs/>
          <w:iCs/>
          <w:sz w:val="24"/>
          <w:szCs w:val="24"/>
          <w:lang w:val="sq-AL"/>
        </w:rPr>
      </w:pPr>
    </w:p>
    <w:p w:rsidR="0087546A" w:rsidRPr="009756BA" w:rsidRDefault="0087546A" w:rsidP="009756BA">
      <w:pPr>
        <w:spacing w:before="100" w:beforeAutospacing="1" w:after="100" w:afterAutospacing="1" w:line="240" w:lineRule="auto"/>
        <w:ind w:left="605" w:right="634"/>
        <w:contextualSpacing/>
        <w:jc w:val="center"/>
        <w:rPr>
          <w:rFonts w:ascii="Times New Roman" w:hAnsi="Times New Roman" w:cs="Times New Roman"/>
          <w:b/>
          <w:bCs/>
          <w:iCs/>
          <w:sz w:val="24"/>
          <w:szCs w:val="24"/>
          <w:lang w:val="sq-AL"/>
        </w:rPr>
      </w:pPr>
      <w:r w:rsidRPr="009756BA">
        <w:rPr>
          <w:rFonts w:ascii="Times New Roman" w:hAnsi="Times New Roman" w:cs="Times New Roman"/>
          <w:b/>
          <w:sz w:val="24"/>
          <w:szCs w:val="24"/>
          <w:lang w:val="sq-AL"/>
        </w:rPr>
        <w:t xml:space="preserve">Neni </w:t>
      </w:r>
      <w:r w:rsidRPr="009756BA">
        <w:rPr>
          <w:rFonts w:ascii="Times New Roman" w:hAnsi="Times New Roman" w:cs="Times New Roman"/>
          <w:b/>
          <w:bCs/>
          <w:iCs/>
          <w:sz w:val="24"/>
          <w:szCs w:val="24"/>
          <w:lang w:val="sq-AL"/>
        </w:rPr>
        <w:t>2</w:t>
      </w:r>
    </w:p>
    <w:p w:rsidR="0087546A" w:rsidRPr="009756BA" w:rsidRDefault="0087546A" w:rsidP="009756BA">
      <w:pPr>
        <w:pStyle w:val="Heading1"/>
        <w:spacing w:before="100" w:beforeAutospacing="1" w:after="100" w:afterAutospacing="1"/>
        <w:ind w:left="605" w:right="634"/>
        <w:contextualSpacing/>
        <w:rPr>
          <w:rFonts w:ascii="Times New Roman" w:hAnsi="Times New Roman" w:cs="Times New Roman"/>
          <w:sz w:val="24"/>
          <w:szCs w:val="24"/>
          <w:lang w:val="sq-AL"/>
        </w:rPr>
      </w:pPr>
      <w:r w:rsidRPr="009756BA">
        <w:rPr>
          <w:rFonts w:ascii="Times New Roman" w:hAnsi="Times New Roman" w:cs="Times New Roman"/>
          <w:sz w:val="24"/>
          <w:szCs w:val="24"/>
          <w:lang w:val="sq-AL"/>
        </w:rPr>
        <w:t>Përkufizimet</w:t>
      </w:r>
    </w:p>
    <w:p w:rsidR="0087546A" w:rsidRPr="007713F3" w:rsidRDefault="0087546A" w:rsidP="00DD3539">
      <w:pPr>
        <w:pStyle w:val="ListParagraph"/>
        <w:widowControl w:val="0"/>
        <w:numPr>
          <w:ilvl w:val="0"/>
          <w:numId w:val="21"/>
        </w:numPr>
        <w:tabs>
          <w:tab w:val="left" w:pos="545"/>
          <w:tab w:val="left" w:pos="546"/>
        </w:tabs>
        <w:autoSpaceDE w:val="0"/>
        <w:autoSpaceDN w:val="0"/>
        <w:spacing w:after="0" w:line="240" w:lineRule="auto"/>
        <w:contextualSpacing w:val="0"/>
        <w:jc w:val="both"/>
        <w:rPr>
          <w:rFonts w:ascii="Times New Roman" w:hAnsi="Times New Roman" w:cs="Times New Roman"/>
          <w:sz w:val="24"/>
          <w:szCs w:val="24"/>
        </w:rPr>
      </w:pPr>
      <w:r w:rsidRPr="007713F3">
        <w:rPr>
          <w:rFonts w:ascii="Times New Roman" w:hAnsi="Times New Roman" w:cs="Times New Roman"/>
          <w:sz w:val="24"/>
          <w:szCs w:val="24"/>
        </w:rPr>
        <w:t>Për qëllimet e këtij udhëzimi administrativ, do të zbatohen përkufizimet e mëposhtme:</w:t>
      </w:r>
    </w:p>
    <w:p w:rsidR="007713F3" w:rsidRPr="007713F3" w:rsidRDefault="007713F3" w:rsidP="007713F3">
      <w:pPr>
        <w:pStyle w:val="ListParagraph"/>
        <w:widowControl w:val="0"/>
        <w:tabs>
          <w:tab w:val="left" w:pos="545"/>
          <w:tab w:val="left" w:pos="546"/>
        </w:tabs>
        <w:autoSpaceDE w:val="0"/>
        <w:autoSpaceDN w:val="0"/>
        <w:spacing w:after="0" w:line="240" w:lineRule="auto"/>
        <w:ind w:left="545"/>
        <w:contextualSpacing w:val="0"/>
        <w:jc w:val="both"/>
        <w:rPr>
          <w:rFonts w:ascii="Times New Roman" w:hAnsi="Times New Roman" w:cs="Times New Roman"/>
          <w:sz w:val="24"/>
          <w:szCs w:val="24"/>
        </w:rPr>
      </w:pPr>
    </w:p>
    <w:p w:rsidR="0087546A" w:rsidRDefault="007713F3" w:rsidP="007713F3">
      <w:pPr>
        <w:widowControl w:val="0"/>
        <w:tabs>
          <w:tab w:val="left" w:pos="520"/>
        </w:tabs>
        <w:autoSpaceDE w:val="0"/>
        <w:autoSpaceDN w:val="0"/>
        <w:spacing w:after="0" w:line="240" w:lineRule="auto"/>
        <w:ind w:left="720" w:right="116"/>
        <w:jc w:val="both"/>
        <w:rPr>
          <w:rFonts w:ascii="Times New Roman" w:hAnsi="Times New Roman" w:cs="Times New Roman"/>
          <w:sz w:val="24"/>
          <w:szCs w:val="24"/>
          <w:lang w:val="sq-AL"/>
        </w:rPr>
      </w:pPr>
      <w:r w:rsidRPr="007713F3">
        <w:rPr>
          <w:rFonts w:ascii="Times New Roman" w:hAnsi="Times New Roman" w:cs="Times New Roman"/>
          <w:b/>
          <w:bCs/>
          <w:i/>
          <w:iCs/>
          <w:sz w:val="24"/>
          <w:szCs w:val="24"/>
          <w:lang w:val="sq-AL"/>
        </w:rPr>
        <w:t>1.1.</w:t>
      </w:r>
      <w:r w:rsidR="0087546A" w:rsidRPr="007713F3">
        <w:rPr>
          <w:rFonts w:ascii="Times New Roman" w:hAnsi="Times New Roman" w:cs="Times New Roman"/>
          <w:b/>
          <w:bCs/>
          <w:i/>
          <w:iCs/>
          <w:sz w:val="24"/>
          <w:szCs w:val="24"/>
          <w:lang w:val="sq-AL"/>
        </w:rPr>
        <w:t xml:space="preserve"> ‘marrëveshje kërkimi dhe zhvillimi’ </w:t>
      </w:r>
      <w:r w:rsidR="0087546A" w:rsidRPr="007713F3">
        <w:rPr>
          <w:rFonts w:ascii="Times New Roman" w:hAnsi="Times New Roman" w:cs="Times New Roman"/>
          <w:sz w:val="24"/>
          <w:szCs w:val="24"/>
          <w:lang w:val="sq-AL"/>
        </w:rPr>
        <w:t xml:space="preserve">do të thotë një marrëveshje e lidhur ndërmjet dy ose më shumë palëve dhe që lidhet me kushtet në bazë të </w:t>
      </w:r>
      <w:proofErr w:type="spellStart"/>
      <w:r w:rsidR="0087546A" w:rsidRPr="007713F3">
        <w:rPr>
          <w:rFonts w:ascii="Times New Roman" w:hAnsi="Times New Roman" w:cs="Times New Roman"/>
          <w:sz w:val="24"/>
          <w:szCs w:val="24"/>
          <w:lang w:val="sq-AL"/>
        </w:rPr>
        <w:t>të</w:t>
      </w:r>
      <w:proofErr w:type="spellEnd"/>
      <w:r w:rsidR="0087546A" w:rsidRPr="007713F3">
        <w:rPr>
          <w:rFonts w:ascii="Times New Roman" w:hAnsi="Times New Roman" w:cs="Times New Roman"/>
          <w:sz w:val="24"/>
          <w:szCs w:val="24"/>
          <w:lang w:val="sq-AL"/>
        </w:rPr>
        <w:t xml:space="preserve"> cilave këto palë synojnë ndonjërën nga sa vijon:</w:t>
      </w:r>
    </w:p>
    <w:p w:rsidR="007713F3" w:rsidRPr="007713F3" w:rsidRDefault="007713F3" w:rsidP="007713F3">
      <w:pPr>
        <w:widowControl w:val="0"/>
        <w:tabs>
          <w:tab w:val="left" w:pos="520"/>
        </w:tabs>
        <w:autoSpaceDE w:val="0"/>
        <w:autoSpaceDN w:val="0"/>
        <w:spacing w:after="0" w:line="240" w:lineRule="auto"/>
        <w:ind w:left="720" w:right="116"/>
        <w:jc w:val="both"/>
        <w:rPr>
          <w:rFonts w:ascii="Times New Roman" w:hAnsi="Times New Roman" w:cs="Times New Roman"/>
          <w:sz w:val="24"/>
          <w:szCs w:val="24"/>
          <w:lang w:val="sq-AL"/>
        </w:rPr>
      </w:pPr>
    </w:p>
    <w:p w:rsidR="0087546A" w:rsidRDefault="007713F3" w:rsidP="007713F3">
      <w:pPr>
        <w:pStyle w:val="ListParagraph"/>
        <w:widowControl w:val="0"/>
        <w:tabs>
          <w:tab w:val="left" w:pos="1080"/>
        </w:tabs>
        <w:autoSpaceDE w:val="0"/>
        <w:autoSpaceDN w:val="0"/>
        <w:spacing w:after="0" w:line="240" w:lineRule="auto"/>
        <w:ind w:left="1080"/>
        <w:contextualSpacing w:val="0"/>
        <w:jc w:val="both"/>
        <w:rPr>
          <w:rFonts w:ascii="Times New Roman" w:hAnsi="Times New Roman" w:cs="Times New Roman"/>
          <w:sz w:val="24"/>
          <w:szCs w:val="24"/>
        </w:rPr>
      </w:pPr>
      <w:r w:rsidRPr="007713F3">
        <w:rPr>
          <w:rFonts w:ascii="Times New Roman" w:hAnsi="Times New Roman" w:cs="Times New Roman"/>
          <w:sz w:val="24"/>
          <w:szCs w:val="24"/>
        </w:rPr>
        <w:t xml:space="preserve">1.1.1. </w:t>
      </w:r>
      <w:r w:rsidR="0087546A" w:rsidRPr="007713F3">
        <w:rPr>
          <w:rFonts w:ascii="Times New Roman" w:hAnsi="Times New Roman" w:cs="Times New Roman"/>
          <w:sz w:val="24"/>
          <w:szCs w:val="24"/>
        </w:rPr>
        <w:t>kërkimin dhe zhvillimin e përbashkët të produkteve ose teknologjive të kontratës të cilat:</w:t>
      </w:r>
    </w:p>
    <w:p w:rsidR="007713F3" w:rsidRPr="007713F3" w:rsidRDefault="007713F3" w:rsidP="007713F3">
      <w:pPr>
        <w:pStyle w:val="ListParagraph"/>
        <w:widowControl w:val="0"/>
        <w:tabs>
          <w:tab w:val="left" w:pos="1080"/>
        </w:tabs>
        <w:autoSpaceDE w:val="0"/>
        <w:autoSpaceDN w:val="0"/>
        <w:spacing w:after="0" w:line="240" w:lineRule="auto"/>
        <w:ind w:left="1080"/>
        <w:contextualSpacing w:val="0"/>
        <w:jc w:val="both"/>
        <w:rPr>
          <w:rFonts w:ascii="Times New Roman" w:hAnsi="Times New Roman" w:cs="Times New Roman"/>
          <w:sz w:val="24"/>
          <w:szCs w:val="24"/>
        </w:rPr>
      </w:pPr>
    </w:p>
    <w:p w:rsidR="0087546A" w:rsidRDefault="007713F3" w:rsidP="007713F3">
      <w:pPr>
        <w:widowControl w:val="0"/>
        <w:tabs>
          <w:tab w:val="left" w:pos="1137"/>
        </w:tabs>
        <w:autoSpaceDE w:val="0"/>
        <w:autoSpaceDN w:val="0"/>
        <w:spacing w:after="0" w:line="240" w:lineRule="auto"/>
        <w:ind w:left="1440"/>
        <w:jc w:val="both"/>
        <w:rPr>
          <w:rFonts w:ascii="Times New Roman" w:hAnsi="Times New Roman" w:cs="Times New Roman"/>
          <w:sz w:val="24"/>
          <w:szCs w:val="24"/>
          <w:lang w:val="sq-AL"/>
        </w:rPr>
      </w:pPr>
      <w:r w:rsidRPr="007713F3">
        <w:rPr>
          <w:rFonts w:ascii="Times New Roman" w:hAnsi="Times New Roman" w:cs="Times New Roman"/>
          <w:sz w:val="24"/>
          <w:szCs w:val="24"/>
          <w:lang w:val="sq-AL"/>
        </w:rPr>
        <w:t>1.1.1.1</w:t>
      </w:r>
      <w:r>
        <w:rPr>
          <w:rFonts w:ascii="Times New Roman" w:hAnsi="Times New Roman" w:cs="Times New Roman"/>
          <w:sz w:val="24"/>
          <w:szCs w:val="24"/>
          <w:lang w:val="sq-AL"/>
        </w:rPr>
        <w:t xml:space="preserve">. </w:t>
      </w:r>
      <w:r w:rsidR="0087546A" w:rsidRPr="007713F3">
        <w:rPr>
          <w:rFonts w:ascii="Times New Roman" w:hAnsi="Times New Roman" w:cs="Times New Roman"/>
          <w:sz w:val="24"/>
          <w:szCs w:val="24"/>
          <w:lang w:val="sq-AL"/>
        </w:rPr>
        <w:t>nuk përfshijnë shfrytëzimin e përbashkët të rezultateve të atij kërkimi dhe zhvillimi; ose</w:t>
      </w:r>
    </w:p>
    <w:p w:rsidR="007713F3" w:rsidRPr="007713F3" w:rsidRDefault="007713F3" w:rsidP="007713F3">
      <w:pPr>
        <w:widowControl w:val="0"/>
        <w:tabs>
          <w:tab w:val="left" w:pos="1137"/>
        </w:tabs>
        <w:autoSpaceDE w:val="0"/>
        <w:autoSpaceDN w:val="0"/>
        <w:spacing w:after="0" w:line="240" w:lineRule="auto"/>
        <w:ind w:left="1440"/>
        <w:jc w:val="both"/>
        <w:rPr>
          <w:rFonts w:ascii="Times New Roman" w:hAnsi="Times New Roman" w:cs="Times New Roman"/>
          <w:sz w:val="24"/>
          <w:szCs w:val="24"/>
          <w:lang w:val="sq-AL"/>
        </w:rPr>
      </w:pPr>
    </w:p>
    <w:p w:rsidR="0087546A" w:rsidRPr="007713F3" w:rsidRDefault="007713F3" w:rsidP="007713F3">
      <w:pPr>
        <w:widowControl w:val="0"/>
        <w:tabs>
          <w:tab w:val="left" w:pos="1137"/>
        </w:tabs>
        <w:autoSpaceDE w:val="0"/>
        <w:autoSpaceDN w:val="0"/>
        <w:spacing w:after="0" w:line="240" w:lineRule="auto"/>
        <w:ind w:left="1440"/>
        <w:jc w:val="both"/>
        <w:rPr>
          <w:rFonts w:ascii="Times New Roman" w:hAnsi="Times New Roman" w:cs="Times New Roman"/>
          <w:sz w:val="24"/>
          <w:szCs w:val="24"/>
          <w:lang w:val="sq-AL"/>
        </w:rPr>
      </w:pPr>
      <w:r w:rsidRPr="007713F3">
        <w:rPr>
          <w:rFonts w:ascii="Times New Roman" w:hAnsi="Times New Roman" w:cs="Times New Roman"/>
          <w:sz w:val="24"/>
          <w:szCs w:val="24"/>
          <w:lang w:val="sq-AL"/>
        </w:rPr>
        <w:t xml:space="preserve">1.1.1.2. </w:t>
      </w:r>
      <w:r w:rsidR="0087546A" w:rsidRPr="007713F3">
        <w:rPr>
          <w:rFonts w:ascii="Times New Roman" w:hAnsi="Times New Roman" w:cs="Times New Roman"/>
          <w:sz w:val="24"/>
          <w:szCs w:val="24"/>
          <w:lang w:val="sq-AL"/>
        </w:rPr>
        <w:t>përfshijnë shfrytëzimin e përbashkët të rezultateve të atij kërkimi dhe zhvillimi;</w:t>
      </w:r>
    </w:p>
    <w:p w:rsidR="007713F3" w:rsidRPr="00EB29B0" w:rsidRDefault="007713F3" w:rsidP="007713F3">
      <w:pPr>
        <w:widowControl w:val="0"/>
        <w:tabs>
          <w:tab w:val="left" w:pos="1137"/>
        </w:tabs>
        <w:autoSpaceDE w:val="0"/>
        <w:autoSpaceDN w:val="0"/>
        <w:spacing w:after="0" w:line="240" w:lineRule="auto"/>
        <w:ind w:left="1440"/>
        <w:jc w:val="both"/>
        <w:rPr>
          <w:rFonts w:ascii="Times New Roman" w:hAnsi="Times New Roman" w:cs="Times New Roman"/>
          <w:sz w:val="24"/>
          <w:szCs w:val="24"/>
          <w:lang w:val="sq-AL"/>
        </w:rPr>
      </w:pPr>
    </w:p>
    <w:p w:rsidR="0087546A" w:rsidRDefault="007713F3" w:rsidP="007713F3">
      <w:pPr>
        <w:widowControl w:val="0"/>
        <w:tabs>
          <w:tab w:val="left" w:pos="829"/>
        </w:tabs>
        <w:autoSpaceDE w:val="0"/>
        <w:autoSpaceDN w:val="0"/>
        <w:spacing w:after="0" w:line="240" w:lineRule="auto"/>
        <w:ind w:left="1080"/>
        <w:jc w:val="both"/>
        <w:rPr>
          <w:rFonts w:ascii="Times New Roman" w:hAnsi="Times New Roman" w:cs="Times New Roman"/>
          <w:sz w:val="24"/>
          <w:szCs w:val="24"/>
          <w:lang w:val="sq-AL"/>
        </w:rPr>
      </w:pPr>
      <w:r w:rsidRPr="00EB29B0">
        <w:rPr>
          <w:rFonts w:ascii="Times New Roman" w:hAnsi="Times New Roman" w:cs="Times New Roman"/>
          <w:sz w:val="24"/>
          <w:szCs w:val="24"/>
          <w:lang w:val="sq-AL"/>
        </w:rPr>
        <w:t xml:space="preserve">1.1.2. </w:t>
      </w:r>
      <w:r w:rsidR="0087546A" w:rsidRPr="00EB29B0">
        <w:rPr>
          <w:rFonts w:ascii="Times New Roman" w:hAnsi="Times New Roman" w:cs="Times New Roman"/>
          <w:sz w:val="24"/>
          <w:szCs w:val="24"/>
          <w:lang w:val="sq-AL"/>
        </w:rPr>
        <w:t>kërkimin dhe zhvillimin e paguar për produktet e kontratës ose teknologjitë e kontratës, të cilat:</w:t>
      </w:r>
    </w:p>
    <w:p w:rsidR="00EB29B0" w:rsidRPr="00EB29B0" w:rsidRDefault="00EB29B0" w:rsidP="007713F3">
      <w:pPr>
        <w:widowControl w:val="0"/>
        <w:tabs>
          <w:tab w:val="left" w:pos="829"/>
        </w:tabs>
        <w:autoSpaceDE w:val="0"/>
        <w:autoSpaceDN w:val="0"/>
        <w:spacing w:after="0" w:line="240" w:lineRule="auto"/>
        <w:ind w:left="1080"/>
        <w:jc w:val="both"/>
        <w:rPr>
          <w:rFonts w:ascii="Times New Roman" w:hAnsi="Times New Roman" w:cs="Times New Roman"/>
          <w:sz w:val="24"/>
          <w:szCs w:val="24"/>
          <w:lang w:val="sq-AL"/>
        </w:rPr>
      </w:pPr>
    </w:p>
    <w:p w:rsidR="0087546A" w:rsidRDefault="00EB29B0" w:rsidP="00D34A78">
      <w:pPr>
        <w:pStyle w:val="ListParagraph"/>
        <w:widowControl w:val="0"/>
        <w:tabs>
          <w:tab w:val="left" w:pos="1440"/>
        </w:tabs>
        <w:autoSpaceDE w:val="0"/>
        <w:autoSpaceDN w:val="0"/>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1.1.2.1. </w:t>
      </w:r>
      <w:r w:rsidR="0087546A" w:rsidRPr="009756BA">
        <w:rPr>
          <w:rFonts w:ascii="Times New Roman" w:hAnsi="Times New Roman" w:cs="Times New Roman"/>
          <w:sz w:val="24"/>
          <w:szCs w:val="24"/>
        </w:rPr>
        <w:t>nuk përfshijnë shfrytëzimin e përbashkët të rezultateve të atij kërkimi dhe zhvillimi; ose</w:t>
      </w:r>
    </w:p>
    <w:p w:rsidR="00EB29B0" w:rsidRPr="009756BA" w:rsidRDefault="00EB29B0" w:rsidP="00D34A78">
      <w:pPr>
        <w:pStyle w:val="ListParagraph"/>
        <w:widowControl w:val="0"/>
        <w:tabs>
          <w:tab w:val="left" w:pos="1440"/>
        </w:tabs>
        <w:autoSpaceDE w:val="0"/>
        <w:autoSpaceDN w:val="0"/>
        <w:spacing w:after="0" w:line="240" w:lineRule="auto"/>
        <w:ind w:left="1440"/>
        <w:jc w:val="both"/>
        <w:rPr>
          <w:rFonts w:ascii="Times New Roman" w:hAnsi="Times New Roman" w:cs="Times New Roman"/>
          <w:sz w:val="24"/>
          <w:szCs w:val="24"/>
        </w:rPr>
      </w:pPr>
    </w:p>
    <w:p w:rsidR="0087546A" w:rsidRDefault="00EB29B0" w:rsidP="00D34A78">
      <w:pPr>
        <w:pStyle w:val="ListParagraph"/>
        <w:widowControl w:val="0"/>
        <w:tabs>
          <w:tab w:val="left" w:pos="1440"/>
        </w:tabs>
        <w:autoSpaceDE w:val="0"/>
        <w:autoSpaceDN w:val="0"/>
        <w:spacing w:after="0" w:line="240" w:lineRule="auto"/>
        <w:ind w:left="1440"/>
        <w:contextualSpacing w:val="0"/>
        <w:jc w:val="both"/>
        <w:rPr>
          <w:rFonts w:ascii="Times New Roman" w:hAnsi="Times New Roman" w:cs="Times New Roman"/>
          <w:sz w:val="24"/>
          <w:szCs w:val="24"/>
        </w:rPr>
      </w:pPr>
      <w:r>
        <w:rPr>
          <w:rFonts w:ascii="Times New Roman" w:hAnsi="Times New Roman" w:cs="Times New Roman"/>
          <w:sz w:val="24"/>
          <w:szCs w:val="24"/>
        </w:rPr>
        <w:t xml:space="preserve">1.1.2.2. </w:t>
      </w:r>
      <w:r w:rsidR="0087546A" w:rsidRPr="009756BA">
        <w:rPr>
          <w:rFonts w:ascii="Times New Roman" w:hAnsi="Times New Roman" w:cs="Times New Roman"/>
          <w:sz w:val="24"/>
          <w:szCs w:val="24"/>
        </w:rPr>
        <w:t>përfshijnë shfrytëzimin e përbashkët të rezultateve të atij kërkimi dhe zhvillimi;</w:t>
      </w:r>
    </w:p>
    <w:p w:rsidR="00EB29B0" w:rsidRPr="009756BA" w:rsidRDefault="00EB29B0" w:rsidP="00EB29B0">
      <w:pPr>
        <w:pStyle w:val="ListParagraph"/>
        <w:widowControl w:val="0"/>
        <w:tabs>
          <w:tab w:val="left" w:pos="1137"/>
        </w:tabs>
        <w:autoSpaceDE w:val="0"/>
        <w:autoSpaceDN w:val="0"/>
        <w:spacing w:after="0" w:line="240" w:lineRule="auto"/>
        <w:ind w:left="1137"/>
        <w:contextualSpacing w:val="0"/>
        <w:jc w:val="both"/>
        <w:rPr>
          <w:rFonts w:ascii="Times New Roman" w:hAnsi="Times New Roman" w:cs="Times New Roman"/>
          <w:sz w:val="24"/>
          <w:szCs w:val="24"/>
        </w:rPr>
      </w:pPr>
    </w:p>
    <w:p w:rsidR="0087546A" w:rsidRDefault="00A7529F" w:rsidP="00A7529F">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bookmarkStart w:id="0" w:name="_Hlk152157748"/>
      <w:r>
        <w:rPr>
          <w:rFonts w:ascii="Times New Roman" w:hAnsi="Times New Roman" w:cs="Times New Roman"/>
          <w:sz w:val="24"/>
          <w:szCs w:val="24"/>
        </w:rPr>
        <w:t>1.1.3</w:t>
      </w:r>
      <w:bookmarkEnd w:id="0"/>
      <w:r>
        <w:rPr>
          <w:rFonts w:ascii="Times New Roman" w:hAnsi="Times New Roman" w:cs="Times New Roman"/>
          <w:sz w:val="24"/>
          <w:szCs w:val="24"/>
        </w:rPr>
        <w:t xml:space="preserve">. </w:t>
      </w:r>
      <w:r w:rsidR="0087546A" w:rsidRPr="009756BA">
        <w:rPr>
          <w:rFonts w:ascii="Times New Roman" w:hAnsi="Times New Roman" w:cs="Times New Roman"/>
          <w:sz w:val="24"/>
          <w:szCs w:val="24"/>
        </w:rPr>
        <w:t xml:space="preserve">shfrytëzimin e përbashkët të rezultateve të kërkimit dhe zhvillimit të produkteve të kontratës ose teknologjive të kontratës të kryera në përputhje me një marrëveshje paraprake që bie nën pikën </w:t>
      </w:r>
      <w:r w:rsidR="005B4462">
        <w:rPr>
          <w:rFonts w:ascii="Times New Roman" w:hAnsi="Times New Roman" w:cs="Times New Roman"/>
          <w:sz w:val="24"/>
          <w:szCs w:val="24"/>
        </w:rPr>
        <w:t>1.1.1</w:t>
      </w:r>
      <w:r w:rsidR="0087546A" w:rsidRPr="009756BA">
        <w:rPr>
          <w:rFonts w:ascii="Times New Roman" w:hAnsi="Times New Roman" w:cs="Times New Roman"/>
          <w:sz w:val="24"/>
          <w:szCs w:val="24"/>
        </w:rPr>
        <w:t xml:space="preserve"> midis të njëjtave palë;</w:t>
      </w:r>
    </w:p>
    <w:p w:rsidR="00A7529F" w:rsidRPr="009756BA" w:rsidRDefault="00A7529F" w:rsidP="00A7529F">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p>
    <w:p w:rsidR="0087546A" w:rsidRDefault="00A7529F" w:rsidP="00A7529F">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1.1.4. </w:t>
      </w:r>
      <w:r w:rsidR="0087546A" w:rsidRPr="009756BA">
        <w:rPr>
          <w:rFonts w:ascii="Times New Roman" w:hAnsi="Times New Roman" w:cs="Times New Roman"/>
          <w:sz w:val="24"/>
          <w:szCs w:val="24"/>
        </w:rPr>
        <w:t xml:space="preserve">shfrytëzimin e përbashkët të rezultateve të kërkimit dhe zhvillimit të produkteve të kontratës ose teknologjive të kontratës të kryera në përputhje me një marrëveshje paraprake që bie nën pikën </w:t>
      </w:r>
      <w:r w:rsidR="005B4462">
        <w:rPr>
          <w:rFonts w:ascii="Times New Roman" w:hAnsi="Times New Roman" w:cs="Times New Roman"/>
          <w:sz w:val="24"/>
          <w:szCs w:val="24"/>
        </w:rPr>
        <w:t>1.1.2</w:t>
      </w:r>
      <w:r w:rsidR="0087546A" w:rsidRPr="009756BA">
        <w:rPr>
          <w:rFonts w:ascii="Times New Roman" w:hAnsi="Times New Roman" w:cs="Times New Roman"/>
          <w:sz w:val="24"/>
          <w:szCs w:val="24"/>
        </w:rPr>
        <w:t xml:space="preserve"> midis të njëjtave palë;</w:t>
      </w:r>
    </w:p>
    <w:p w:rsidR="00A7529F" w:rsidRPr="009756BA" w:rsidRDefault="00A7529F" w:rsidP="00A7529F">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p>
    <w:p w:rsidR="0087546A" w:rsidRDefault="0087546A" w:rsidP="00A7529F">
      <w:pPr>
        <w:pStyle w:val="ListParagraph"/>
        <w:widowControl w:val="0"/>
        <w:numPr>
          <w:ilvl w:val="1"/>
          <w:numId w:val="24"/>
        </w:numPr>
        <w:tabs>
          <w:tab w:val="left" w:pos="720"/>
        </w:tabs>
        <w:autoSpaceDE w:val="0"/>
        <w:autoSpaceDN w:val="0"/>
        <w:spacing w:after="0" w:line="240" w:lineRule="auto"/>
        <w:ind w:left="720" w:right="119" w:firstLine="0"/>
        <w:contextualSpacing w:val="0"/>
        <w:rPr>
          <w:rFonts w:ascii="Times New Roman" w:hAnsi="Times New Roman" w:cs="Times New Roman"/>
          <w:sz w:val="24"/>
          <w:szCs w:val="24"/>
        </w:rPr>
      </w:pPr>
      <w:r w:rsidRPr="009756BA">
        <w:rPr>
          <w:rFonts w:ascii="Times New Roman" w:hAnsi="Times New Roman" w:cs="Times New Roman"/>
          <w:sz w:val="24"/>
          <w:szCs w:val="24"/>
        </w:rPr>
        <w:t>‘</w:t>
      </w:r>
      <w:r w:rsidRPr="009756BA">
        <w:rPr>
          <w:rFonts w:ascii="Times New Roman" w:hAnsi="Times New Roman" w:cs="Times New Roman"/>
          <w:b/>
          <w:bCs/>
          <w:sz w:val="24"/>
          <w:szCs w:val="24"/>
        </w:rPr>
        <w:t>marrëveshje’</w:t>
      </w:r>
      <w:r w:rsidRPr="009756BA">
        <w:rPr>
          <w:rFonts w:ascii="Times New Roman" w:hAnsi="Times New Roman" w:cs="Times New Roman"/>
          <w:sz w:val="24"/>
          <w:szCs w:val="24"/>
        </w:rPr>
        <w:t xml:space="preserve"> nënkupton një marrëveshje ndërmjet ndërmarrjeve, një vendim nga një shoqatë ndërmarrjesh ose një praktikë e bashkërenduar;</w:t>
      </w:r>
    </w:p>
    <w:p w:rsidR="00A7529F" w:rsidRPr="009756BA" w:rsidRDefault="00A7529F" w:rsidP="00A7529F">
      <w:pPr>
        <w:pStyle w:val="ListParagraph"/>
        <w:widowControl w:val="0"/>
        <w:tabs>
          <w:tab w:val="left" w:pos="720"/>
        </w:tabs>
        <w:autoSpaceDE w:val="0"/>
        <w:autoSpaceDN w:val="0"/>
        <w:spacing w:after="0" w:line="240" w:lineRule="auto"/>
        <w:ind w:right="119"/>
        <w:contextualSpacing w:val="0"/>
        <w:rPr>
          <w:rFonts w:ascii="Times New Roman" w:hAnsi="Times New Roman" w:cs="Times New Roman"/>
          <w:sz w:val="24"/>
          <w:szCs w:val="24"/>
        </w:rPr>
      </w:pPr>
    </w:p>
    <w:p w:rsidR="0087546A" w:rsidRPr="00A7529F" w:rsidRDefault="00A7529F" w:rsidP="00A7529F">
      <w:pPr>
        <w:widowControl w:val="0"/>
        <w:tabs>
          <w:tab w:val="left" w:pos="520"/>
        </w:tabs>
        <w:autoSpaceDE w:val="0"/>
        <w:autoSpaceDN w:val="0"/>
        <w:spacing w:after="0" w:line="240" w:lineRule="auto"/>
        <w:ind w:left="720" w:right="118"/>
        <w:rPr>
          <w:rFonts w:ascii="Times New Roman" w:hAnsi="Times New Roman" w:cs="Times New Roman"/>
          <w:sz w:val="24"/>
          <w:szCs w:val="24"/>
        </w:rPr>
      </w:pPr>
      <w:r>
        <w:rPr>
          <w:rFonts w:ascii="Times New Roman" w:hAnsi="Times New Roman" w:cs="Times New Roman"/>
          <w:sz w:val="24"/>
          <w:szCs w:val="24"/>
        </w:rPr>
        <w:t xml:space="preserve">1.3.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kërkim</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dhe</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zhvillim</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sz w:val="24"/>
          <w:szCs w:val="24"/>
        </w:rPr>
        <w:t>nënkupton</w:t>
      </w:r>
      <w:proofErr w:type="spellEnd"/>
      <w:r w:rsidR="0087546A" w:rsidRPr="00A7529F">
        <w:rPr>
          <w:rFonts w:ascii="Times New Roman" w:hAnsi="Times New Roman" w:cs="Times New Roman"/>
          <w:sz w:val="24"/>
          <w:szCs w:val="24"/>
        </w:rPr>
        <w:t xml:space="preserve"> aktivitetet që synojnë përvetësimin e njohurive në lidhje me produktet, teknologjitë ose proceset, kryerjen e analizave teorike, studimin ose eksperimentimin sistematik, duke përfshirë prodhimin eksperimental dhe demonstrues, testimin teknik të produkteve ose proceseve, krijimin e infrastrukturave të nevojshme deri në shkallën e demonstruesit </w:t>
      </w:r>
      <w:proofErr w:type="spellStart"/>
      <w:r w:rsidR="0087546A" w:rsidRPr="00A7529F">
        <w:rPr>
          <w:rFonts w:ascii="Times New Roman" w:hAnsi="Times New Roman" w:cs="Times New Roman"/>
          <w:sz w:val="24"/>
          <w:szCs w:val="24"/>
        </w:rPr>
        <w:t>dhe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marrja</w:t>
      </w:r>
      <w:proofErr w:type="spellEnd"/>
      <w:r w:rsidR="0087546A" w:rsidRPr="00A7529F">
        <w:rPr>
          <w:rFonts w:ascii="Times New Roman" w:hAnsi="Times New Roman" w:cs="Times New Roman"/>
          <w:sz w:val="24"/>
          <w:szCs w:val="24"/>
        </w:rPr>
        <w:t xml:space="preserve"> 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drejtave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pronësisë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intelektuale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për</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rezultatet</w:t>
      </w:r>
      <w:proofErr w:type="spellEnd"/>
      <w:r w:rsidR="0087546A" w:rsidRPr="00A7529F">
        <w:rPr>
          <w:rFonts w:ascii="Times New Roman" w:hAnsi="Times New Roman" w:cs="Times New Roman"/>
          <w:sz w:val="24"/>
          <w:szCs w:val="24"/>
        </w:rPr>
        <w:t>;</w:t>
      </w:r>
    </w:p>
    <w:p w:rsidR="00A7529F" w:rsidRPr="009756BA" w:rsidRDefault="00A7529F" w:rsidP="00A7529F">
      <w:pPr>
        <w:pStyle w:val="ListParagraph"/>
        <w:widowControl w:val="0"/>
        <w:tabs>
          <w:tab w:val="left" w:pos="520"/>
        </w:tabs>
        <w:autoSpaceDE w:val="0"/>
        <w:autoSpaceDN w:val="0"/>
        <w:spacing w:after="0" w:line="240" w:lineRule="auto"/>
        <w:ind w:right="118"/>
        <w:contextualSpacing w:val="0"/>
        <w:rPr>
          <w:rFonts w:ascii="Times New Roman" w:hAnsi="Times New Roman" w:cs="Times New Roman"/>
          <w:sz w:val="24"/>
          <w:szCs w:val="24"/>
        </w:rPr>
      </w:pPr>
    </w:p>
    <w:p w:rsidR="0087546A" w:rsidRPr="00A7529F" w:rsidRDefault="00A7529F" w:rsidP="00A7529F">
      <w:pPr>
        <w:widowControl w:val="0"/>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sz w:val="24"/>
          <w:szCs w:val="24"/>
        </w:rPr>
        <w:t>1.4.</w:t>
      </w:r>
      <w:r w:rsidR="0087546A" w:rsidRPr="00A7529F">
        <w:rPr>
          <w:rFonts w:ascii="Times New Roman" w:hAnsi="Times New Roman" w:cs="Times New Roman"/>
          <w:sz w:val="24"/>
          <w:szCs w:val="24"/>
        </w:rPr>
        <w:t xml:space="preserve"> ‘</w:t>
      </w:r>
      <w:r w:rsidR="0087546A" w:rsidRPr="00A7529F">
        <w:rPr>
          <w:rFonts w:ascii="Times New Roman" w:hAnsi="Times New Roman" w:cs="Times New Roman"/>
          <w:b/>
          <w:bCs/>
          <w:sz w:val="24"/>
          <w:szCs w:val="24"/>
        </w:rPr>
        <w:t xml:space="preserve">produkt" </w:t>
      </w:r>
      <w:r w:rsidR="0087546A" w:rsidRPr="00A7529F">
        <w:rPr>
          <w:rFonts w:ascii="Times New Roman" w:hAnsi="Times New Roman" w:cs="Times New Roman"/>
          <w:sz w:val="24"/>
          <w:szCs w:val="24"/>
        </w:rPr>
        <w:t xml:space="preserve">nënkupton një mall ose një shërbim, duke përfshirë si mallrat </w:t>
      </w:r>
      <w:proofErr w:type="spellStart"/>
      <w:r w:rsidR="0087546A" w:rsidRPr="00A7529F">
        <w:rPr>
          <w:rFonts w:ascii="Times New Roman" w:hAnsi="Times New Roman" w:cs="Times New Roman"/>
          <w:sz w:val="24"/>
          <w:szCs w:val="24"/>
        </w:rPr>
        <w:t>ose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shërbimet</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ndërmjetëse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dhe</w:t>
      </w:r>
      <w:proofErr w:type="spellEnd"/>
      <w:r w:rsidR="0087546A" w:rsidRPr="00A7529F">
        <w:rPr>
          <w:rFonts w:ascii="Times New Roman" w:hAnsi="Times New Roman" w:cs="Times New Roman"/>
          <w:sz w:val="24"/>
          <w:szCs w:val="24"/>
        </w:rPr>
        <w:t xml:space="preserve"> mallrat </w:t>
      </w:r>
      <w:proofErr w:type="spellStart"/>
      <w:r w:rsidR="0087546A" w:rsidRPr="00A7529F">
        <w:rPr>
          <w:rFonts w:ascii="Times New Roman" w:hAnsi="Times New Roman" w:cs="Times New Roman"/>
          <w:sz w:val="24"/>
          <w:szCs w:val="24"/>
        </w:rPr>
        <w:t>ose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shërbimet</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përfundimtare</w:t>
      </w:r>
      <w:proofErr w:type="spellEnd"/>
      <w:r w:rsidR="0087546A" w:rsidRPr="00A7529F">
        <w:rPr>
          <w:rFonts w:ascii="Times New Roman" w:hAnsi="Times New Roman" w:cs="Times New Roman"/>
          <w:sz w:val="24"/>
          <w:szCs w:val="24"/>
        </w:rPr>
        <w:t>;</w:t>
      </w:r>
    </w:p>
    <w:p w:rsidR="00A7529F" w:rsidRPr="009756BA" w:rsidRDefault="00A7529F" w:rsidP="00A7529F">
      <w:pPr>
        <w:pStyle w:val="ListParagraph"/>
        <w:widowControl w:val="0"/>
        <w:autoSpaceDE w:val="0"/>
        <w:autoSpaceDN w:val="0"/>
        <w:spacing w:after="0" w:line="240" w:lineRule="auto"/>
        <w:ind w:left="540" w:right="118"/>
        <w:contextualSpacing w:val="0"/>
        <w:jc w:val="both"/>
        <w:rPr>
          <w:rFonts w:ascii="Times New Roman" w:hAnsi="Times New Roman" w:cs="Times New Roman"/>
          <w:sz w:val="24"/>
          <w:szCs w:val="24"/>
        </w:rPr>
      </w:pPr>
    </w:p>
    <w:p w:rsidR="0087546A" w:rsidRPr="00A7529F" w:rsidRDefault="00A7529F" w:rsidP="00A7529F">
      <w:pPr>
        <w:widowControl w:val="0"/>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sz w:val="24"/>
          <w:szCs w:val="24"/>
        </w:rPr>
        <w:t xml:space="preserve">1.5.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teknologjia</w:t>
      </w:r>
      <w:proofErr w:type="spellEnd"/>
      <w:r w:rsidR="0087546A" w:rsidRPr="00A7529F">
        <w:rPr>
          <w:rFonts w:ascii="Times New Roman" w:hAnsi="Times New Roman" w:cs="Times New Roman"/>
          <w:b/>
          <w:bCs/>
          <w:sz w:val="24"/>
          <w:szCs w:val="24"/>
        </w:rPr>
        <w:t xml:space="preserve"> e </w:t>
      </w:r>
      <w:proofErr w:type="spellStart"/>
      <w:r w:rsidR="0087546A" w:rsidRPr="00A7529F">
        <w:rPr>
          <w:rFonts w:ascii="Times New Roman" w:hAnsi="Times New Roman" w:cs="Times New Roman"/>
          <w:b/>
          <w:bCs/>
          <w:sz w:val="24"/>
          <w:szCs w:val="24"/>
        </w:rPr>
        <w:t>kontratës</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sz w:val="24"/>
          <w:szCs w:val="24"/>
        </w:rPr>
        <w:t>nënkupton</w:t>
      </w:r>
      <w:proofErr w:type="spellEnd"/>
      <w:r w:rsidR="0087546A" w:rsidRPr="00A7529F">
        <w:rPr>
          <w:rFonts w:ascii="Times New Roman" w:hAnsi="Times New Roman" w:cs="Times New Roman"/>
          <w:sz w:val="24"/>
          <w:szCs w:val="24"/>
        </w:rPr>
        <w:t xml:space="preserve"> një teknologji ose proces që </w:t>
      </w:r>
      <w:proofErr w:type="spellStart"/>
      <w:r w:rsidR="0087546A" w:rsidRPr="00A7529F">
        <w:rPr>
          <w:rFonts w:ascii="Times New Roman" w:hAnsi="Times New Roman" w:cs="Times New Roman"/>
          <w:sz w:val="24"/>
          <w:szCs w:val="24"/>
        </w:rPr>
        <w:t>lind</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nga</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kërkimi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dhe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zhvillimi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përbashkët</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ose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paguar</w:t>
      </w:r>
      <w:proofErr w:type="spellEnd"/>
      <w:r w:rsidR="0087546A" w:rsidRPr="00A7529F">
        <w:rPr>
          <w:rFonts w:ascii="Times New Roman" w:hAnsi="Times New Roman" w:cs="Times New Roman"/>
          <w:sz w:val="24"/>
          <w:szCs w:val="24"/>
        </w:rPr>
        <w:t>;</w:t>
      </w:r>
    </w:p>
    <w:p w:rsidR="00A7529F" w:rsidRDefault="00A7529F" w:rsidP="00A7529F">
      <w:pPr>
        <w:widowControl w:val="0"/>
        <w:autoSpaceDE w:val="0"/>
        <w:autoSpaceDN w:val="0"/>
        <w:spacing w:after="0" w:line="240" w:lineRule="auto"/>
        <w:ind w:left="720" w:right="118"/>
        <w:jc w:val="both"/>
        <w:rPr>
          <w:rFonts w:ascii="Times New Roman" w:hAnsi="Times New Roman" w:cs="Times New Roman"/>
          <w:sz w:val="24"/>
          <w:szCs w:val="24"/>
        </w:rPr>
      </w:pPr>
    </w:p>
    <w:p w:rsidR="0087546A" w:rsidRPr="00A7529F" w:rsidRDefault="00A7529F" w:rsidP="00A7529F">
      <w:pPr>
        <w:widowControl w:val="0"/>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sz w:val="24"/>
          <w:szCs w:val="24"/>
        </w:rPr>
        <w:t xml:space="preserve">1.6.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produkti</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i</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kontratës</w:t>
      </w:r>
      <w:proofErr w:type="spellEnd"/>
      <w:r w:rsidR="0087546A" w:rsidRPr="00A7529F">
        <w:rPr>
          <w:rFonts w:ascii="Times New Roman" w:hAnsi="Times New Roman" w:cs="Times New Roman"/>
          <w:b/>
          <w:bCs/>
          <w:sz w:val="24"/>
          <w:szCs w:val="24"/>
        </w:rPr>
        <w:t xml:space="preserve">’ </w:t>
      </w:r>
      <w:r w:rsidR="0087546A" w:rsidRPr="00A7529F">
        <w:rPr>
          <w:rFonts w:ascii="Times New Roman" w:hAnsi="Times New Roman" w:cs="Times New Roman"/>
          <w:sz w:val="24"/>
          <w:szCs w:val="24"/>
        </w:rPr>
        <w:t xml:space="preserve">do të thotë një produkt që lind nga kërkimi dhe zhvillimi i përbashkët ose i </w:t>
      </w:r>
      <w:proofErr w:type="spellStart"/>
      <w:r w:rsidR="0087546A" w:rsidRPr="00A7529F">
        <w:rPr>
          <w:rFonts w:ascii="Times New Roman" w:hAnsi="Times New Roman" w:cs="Times New Roman"/>
          <w:sz w:val="24"/>
          <w:szCs w:val="24"/>
        </w:rPr>
        <w:t>paguar</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ose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prodhuar</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nga</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aplikimi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teknologjive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kontratës</w:t>
      </w:r>
      <w:proofErr w:type="spellEnd"/>
      <w:r w:rsidR="0087546A" w:rsidRPr="00A7529F">
        <w:rPr>
          <w:rFonts w:ascii="Times New Roman" w:hAnsi="Times New Roman" w:cs="Times New Roman"/>
          <w:sz w:val="24"/>
          <w:szCs w:val="24"/>
        </w:rPr>
        <w:t>;</w:t>
      </w:r>
    </w:p>
    <w:p w:rsidR="00A7529F" w:rsidRPr="00A7529F" w:rsidRDefault="00A7529F" w:rsidP="00A7529F">
      <w:pPr>
        <w:pStyle w:val="ListParagraph"/>
        <w:rPr>
          <w:rFonts w:ascii="Times New Roman" w:hAnsi="Times New Roman" w:cs="Times New Roman"/>
          <w:sz w:val="24"/>
          <w:szCs w:val="24"/>
        </w:rPr>
      </w:pPr>
    </w:p>
    <w:p w:rsidR="0087546A" w:rsidRPr="00A7529F" w:rsidRDefault="00A7529F" w:rsidP="00A7529F">
      <w:pPr>
        <w:widowControl w:val="0"/>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sz w:val="24"/>
          <w:szCs w:val="24"/>
        </w:rPr>
        <w:t xml:space="preserve">1.7.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shfrytëzimi</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i</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rezultateve</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sz w:val="24"/>
          <w:szCs w:val="24"/>
        </w:rPr>
        <w:t>nënkupton</w:t>
      </w:r>
      <w:proofErr w:type="spellEnd"/>
      <w:r w:rsidR="0087546A" w:rsidRPr="00A7529F">
        <w:rPr>
          <w:rFonts w:ascii="Times New Roman" w:hAnsi="Times New Roman" w:cs="Times New Roman"/>
          <w:sz w:val="24"/>
          <w:szCs w:val="24"/>
        </w:rPr>
        <w:t xml:space="preserve"> prodhimin ose shpërndarjen e produkteve të kontratës ose aplikimin e teknologjive të kontratës ose dhënien ose licencimin e të drejtave të pronësisë intelektuale ose komunikimin e njohurive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nevojshme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për</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një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prodhim</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shpërndarje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ose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aplikim</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tillë</w:t>
      </w:r>
      <w:proofErr w:type="spellEnd"/>
      <w:r w:rsidR="0087546A" w:rsidRPr="00A7529F">
        <w:rPr>
          <w:rFonts w:ascii="Times New Roman" w:hAnsi="Times New Roman" w:cs="Times New Roman"/>
          <w:sz w:val="24"/>
          <w:szCs w:val="24"/>
        </w:rPr>
        <w:t>;</w:t>
      </w:r>
    </w:p>
    <w:p w:rsidR="00A7529F" w:rsidRPr="00A7529F" w:rsidRDefault="00A7529F" w:rsidP="00A7529F">
      <w:pPr>
        <w:pStyle w:val="ListParagraph"/>
        <w:rPr>
          <w:rFonts w:ascii="Times New Roman" w:hAnsi="Times New Roman" w:cs="Times New Roman"/>
          <w:sz w:val="24"/>
          <w:szCs w:val="24"/>
        </w:rPr>
      </w:pPr>
    </w:p>
    <w:p w:rsidR="00A7529F" w:rsidRPr="009756BA" w:rsidRDefault="00A7529F" w:rsidP="00A7529F">
      <w:pPr>
        <w:pStyle w:val="ListParagraph"/>
        <w:widowControl w:val="0"/>
        <w:autoSpaceDE w:val="0"/>
        <w:autoSpaceDN w:val="0"/>
        <w:spacing w:after="0" w:line="240" w:lineRule="auto"/>
        <w:ind w:left="540" w:right="118"/>
        <w:contextualSpacing w:val="0"/>
        <w:jc w:val="both"/>
        <w:rPr>
          <w:rFonts w:ascii="Times New Roman" w:hAnsi="Times New Roman" w:cs="Times New Roman"/>
          <w:sz w:val="24"/>
          <w:szCs w:val="24"/>
        </w:rPr>
      </w:pPr>
    </w:p>
    <w:p w:rsidR="0087546A" w:rsidRPr="00A7529F" w:rsidRDefault="00A7529F" w:rsidP="00A7529F">
      <w:pPr>
        <w:widowControl w:val="0"/>
        <w:tabs>
          <w:tab w:val="left" w:pos="520"/>
        </w:tabs>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sz w:val="24"/>
          <w:szCs w:val="24"/>
        </w:rPr>
        <w:lastRenderedPageBreak/>
        <w:t xml:space="preserve">1.8.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të</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drejtat</w:t>
      </w:r>
      <w:proofErr w:type="spellEnd"/>
      <w:r w:rsidR="0087546A" w:rsidRPr="00A7529F">
        <w:rPr>
          <w:rFonts w:ascii="Times New Roman" w:hAnsi="Times New Roman" w:cs="Times New Roman"/>
          <w:b/>
          <w:bCs/>
          <w:sz w:val="24"/>
          <w:szCs w:val="24"/>
        </w:rPr>
        <w:t xml:space="preserve"> e </w:t>
      </w:r>
      <w:proofErr w:type="spellStart"/>
      <w:r w:rsidR="0087546A" w:rsidRPr="00A7529F">
        <w:rPr>
          <w:rFonts w:ascii="Times New Roman" w:hAnsi="Times New Roman" w:cs="Times New Roman"/>
          <w:b/>
          <w:bCs/>
          <w:sz w:val="24"/>
          <w:szCs w:val="24"/>
        </w:rPr>
        <w:t>pronësisë</w:t>
      </w:r>
      <w:proofErr w:type="spellEnd"/>
      <w:r w:rsidR="0087546A" w:rsidRPr="00A7529F">
        <w:rPr>
          <w:rFonts w:ascii="Times New Roman" w:hAnsi="Times New Roman" w:cs="Times New Roman"/>
          <w:b/>
          <w:bCs/>
          <w:sz w:val="24"/>
          <w:szCs w:val="24"/>
        </w:rPr>
        <w:t xml:space="preserve"> intelektuale’ </w:t>
      </w:r>
      <w:r w:rsidR="0087546A" w:rsidRPr="00A7529F">
        <w:rPr>
          <w:rFonts w:ascii="Times New Roman" w:hAnsi="Times New Roman" w:cs="Times New Roman"/>
          <w:sz w:val="24"/>
          <w:szCs w:val="24"/>
        </w:rPr>
        <w:t xml:space="preserve">përfshijnë të drejtat e pronësisë industriale, për shembull patentat dhe markat tregtare, si dhe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drejtat</w:t>
      </w:r>
      <w:proofErr w:type="spellEnd"/>
      <w:r w:rsidR="0087546A" w:rsidRPr="00A7529F">
        <w:rPr>
          <w:rFonts w:ascii="Times New Roman" w:hAnsi="Times New Roman" w:cs="Times New Roman"/>
          <w:sz w:val="24"/>
          <w:szCs w:val="24"/>
        </w:rPr>
        <w:t xml:space="preserve"> e </w:t>
      </w:r>
      <w:proofErr w:type="spellStart"/>
      <w:r w:rsidR="0087546A" w:rsidRPr="00A7529F">
        <w:rPr>
          <w:rFonts w:ascii="Times New Roman" w:hAnsi="Times New Roman" w:cs="Times New Roman"/>
          <w:sz w:val="24"/>
          <w:szCs w:val="24"/>
        </w:rPr>
        <w:t>autorit</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dhe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drejtat</w:t>
      </w:r>
      <w:proofErr w:type="spellEnd"/>
      <w:r w:rsidR="0087546A" w:rsidRPr="00A7529F">
        <w:rPr>
          <w:rFonts w:ascii="Times New Roman" w:hAnsi="Times New Roman" w:cs="Times New Roman"/>
          <w:sz w:val="24"/>
          <w:szCs w:val="24"/>
        </w:rPr>
        <w:t xml:space="preserve"> e </w:t>
      </w:r>
      <w:proofErr w:type="spellStart"/>
      <w:r w:rsidR="0087546A" w:rsidRPr="00A7529F">
        <w:rPr>
          <w:rFonts w:ascii="Times New Roman" w:hAnsi="Times New Roman" w:cs="Times New Roman"/>
          <w:sz w:val="24"/>
          <w:szCs w:val="24"/>
        </w:rPr>
        <w:t>ndërlidhura</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fqinje</w:t>
      </w:r>
      <w:proofErr w:type="spellEnd"/>
      <w:r w:rsidR="0087546A" w:rsidRPr="00A7529F">
        <w:rPr>
          <w:rFonts w:ascii="Times New Roman" w:hAnsi="Times New Roman" w:cs="Times New Roman"/>
          <w:sz w:val="24"/>
          <w:szCs w:val="24"/>
        </w:rPr>
        <w:t>);</w:t>
      </w:r>
    </w:p>
    <w:p w:rsidR="00A7529F" w:rsidRPr="009756BA" w:rsidRDefault="00A7529F" w:rsidP="00A7529F">
      <w:pPr>
        <w:pStyle w:val="ListParagraph"/>
        <w:widowControl w:val="0"/>
        <w:tabs>
          <w:tab w:val="left" w:pos="520"/>
        </w:tabs>
        <w:autoSpaceDE w:val="0"/>
        <w:autoSpaceDN w:val="0"/>
        <w:spacing w:after="0" w:line="240" w:lineRule="auto"/>
        <w:ind w:left="540" w:right="118"/>
        <w:contextualSpacing w:val="0"/>
        <w:jc w:val="both"/>
        <w:rPr>
          <w:rFonts w:ascii="Times New Roman" w:hAnsi="Times New Roman" w:cs="Times New Roman"/>
          <w:sz w:val="24"/>
          <w:szCs w:val="24"/>
        </w:rPr>
      </w:pPr>
    </w:p>
    <w:p w:rsidR="0087546A" w:rsidRPr="00A7529F" w:rsidRDefault="00A7529F" w:rsidP="00A7529F">
      <w:pPr>
        <w:widowControl w:val="0"/>
        <w:tabs>
          <w:tab w:val="left" w:pos="518"/>
          <w:tab w:val="left" w:pos="520"/>
        </w:tabs>
        <w:autoSpaceDE w:val="0"/>
        <w:autoSpaceDN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1.9. </w:t>
      </w:r>
      <w:r w:rsidR="0087546A" w:rsidRPr="00A7529F">
        <w:rPr>
          <w:rFonts w:ascii="Times New Roman" w:hAnsi="Times New Roman" w:cs="Times New Roman"/>
          <w:sz w:val="24"/>
          <w:szCs w:val="24"/>
        </w:rPr>
        <w:t>‘</w:t>
      </w:r>
      <w:proofErr w:type="spellStart"/>
      <w:r w:rsidR="0087546A" w:rsidRPr="00A7529F">
        <w:rPr>
          <w:rFonts w:ascii="Times New Roman" w:hAnsi="Times New Roman" w:cs="Times New Roman"/>
          <w:b/>
          <w:bCs/>
          <w:sz w:val="24"/>
          <w:szCs w:val="24"/>
        </w:rPr>
        <w:t>njohuritë</w:t>
      </w:r>
      <w:proofErr w:type="spellEnd"/>
      <w:r w:rsidR="0087546A" w:rsidRPr="00A7529F">
        <w:rPr>
          <w:rFonts w:ascii="Times New Roman" w:hAnsi="Times New Roman" w:cs="Times New Roman"/>
          <w:b/>
          <w:bCs/>
          <w:sz w:val="24"/>
          <w:szCs w:val="24"/>
        </w:rPr>
        <w:t xml:space="preserve"> (</w:t>
      </w:r>
      <w:proofErr w:type="spellStart"/>
      <w:r w:rsidR="0087546A" w:rsidRPr="00A7529F">
        <w:rPr>
          <w:rFonts w:ascii="Times New Roman" w:hAnsi="Times New Roman" w:cs="Times New Roman"/>
          <w:b/>
          <w:bCs/>
          <w:sz w:val="24"/>
          <w:szCs w:val="24"/>
        </w:rPr>
        <w:t>kno</w:t>
      </w:r>
      <w:r w:rsidR="00663A07">
        <w:rPr>
          <w:rFonts w:ascii="Times New Roman" w:hAnsi="Times New Roman" w:cs="Times New Roman"/>
          <w:b/>
          <w:bCs/>
          <w:sz w:val="24"/>
          <w:szCs w:val="24"/>
        </w:rPr>
        <w:t>ë</w:t>
      </w:r>
      <w:r w:rsidR="0087546A" w:rsidRPr="00A7529F">
        <w:rPr>
          <w:rFonts w:ascii="Times New Roman" w:hAnsi="Times New Roman" w:cs="Times New Roman"/>
          <w:b/>
          <w:bCs/>
          <w:sz w:val="24"/>
          <w:szCs w:val="24"/>
        </w:rPr>
        <w:t>-ho</w:t>
      </w:r>
      <w:r w:rsidR="00663A07">
        <w:rPr>
          <w:rFonts w:ascii="Times New Roman" w:hAnsi="Times New Roman" w:cs="Times New Roman"/>
          <w:b/>
          <w:bCs/>
          <w:sz w:val="24"/>
          <w:szCs w:val="24"/>
        </w:rPr>
        <w:t>ë</w:t>
      </w:r>
      <w:proofErr w:type="spellEnd"/>
      <w:r w:rsidR="0087546A" w:rsidRPr="00A7529F">
        <w:rPr>
          <w:rFonts w:ascii="Times New Roman" w:hAnsi="Times New Roman" w:cs="Times New Roman"/>
          <w:b/>
          <w:bCs/>
          <w:sz w:val="24"/>
          <w:szCs w:val="24"/>
        </w:rPr>
        <w:t>)’</w:t>
      </w:r>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nënkupton</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një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paketë</w:t>
      </w:r>
      <w:proofErr w:type="spellEnd"/>
      <w:r w:rsidR="0087546A" w:rsidRPr="00A7529F">
        <w:rPr>
          <w:rFonts w:ascii="Times New Roman" w:hAnsi="Times New Roman" w:cs="Times New Roman"/>
          <w:sz w:val="24"/>
          <w:szCs w:val="24"/>
        </w:rPr>
        <w:t xml:space="preserve"> informacioni </w:t>
      </w:r>
      <w:proofErr w:type="spellStart"/>
      <w:r w:rsidR="0087546A" w:rsidRPr="00A7529F">
        <w:rPr>
          <w:rFonts w:ascii="Times New Roman" w:hAnsi="Times New Roman" w:cs="Times New Roman"/>
          <w:sz w:val="24"/>
          <w:szCs w:val="24"/>
        </w:rPr>
        <w:t>praktik</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që</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rezulton</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nga</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përvoja</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dhe</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testimi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cili</w:t>
      </w:r>
      <w:proofErr w:type="spellEnd"/>
      <w:r w:rsidR="0087546A" w:rsidRPr="00A7529F">
        <w:rPr>
          <w:rFonts w:ascii="Times New Roman" w:hAnsi="Times New Roman" w:cs="Times New Roman"/>
          <w:sz w:val="24"/>
          <w:szCs w:val="24"/>
        </w:rPr>
        <w:t xml:space="preserve"> </w:t>
      </w:r>
      <w:proofErr w:type="spellStart"/>
      <w:r w:rsidR="0087546A" w:rsidRPr="00A7529F">
        <w:rPr>
          <w:rFonts w:ascii="Times New Roman" w:hAnsi="Times New Roman" w:cs="Times New Roman"/>
          <w:sz w:val="24"/>
          <w:szCs w:val="24"/>
        </w:rPr>
        <w:t>është</w:t>
      </w:r>
      <w:proofErr w:type="spellEnd"/>
      <w:r w:rsidR="0087546A" w:rsidRPr="00A7529F">
        <w:rPr>
          <w:rFonts w:ascii="Times New Roman" w:hAnsi="Times New Roman" w:cs="Times New Roman"/>
          <w:sz w:val="24"/>
          <w:szCs w:val="24"/>
        </w:rPr>
        <w:t>:</w:t>
      </w:r>
    </w:p>
    <w:p w:rsidR="00A7529F" w:rsidRPr="00A7529F" w:rsidRDefault="00A7529F" w:rsidP="00A7529F">
      <w:pPr>
        <w:pStyle w:val="ListParagraph"/>
        <w:rPr>
          <w:rFonts w:ascii="Times New Roman" w:hAnsi="Times New Roman" w:cs="Times New Roman"/>
          <w:sz w:val="24"/>
          <w:szCs w:val="24"/>
        </w:rPr>
      </w:pPr>
    </w:p>
    <w:p w:rsidR="0087546A" w:rsidRDefault="00A7529F" w:rsidP="00A7529F">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 xml:space="preserve">1.9.1. </w:t>
      </w:r>
      <w:r w:rsidR="0087546A" w:rsidRPr="009756BA">
        <w:rPr>
          <w:rFonts w:ascii="Times New Roman" w:hAnsi="Times New Roman" w:cs="Times New Roman"/>
          <w:sz w:val="24"/>
          <w:szCs w:val="24"/>
        </w:rPr>
        <w:t>‘sekret’, që do të thotë se nuk është përgjithësisht i njohur ose lehtësisht i arritshëm;</w:t>
      </w:r>
    </w:p>
    <w:p w:rsidR="00A7529F" w:rsidRPr="009756BA" w:rsidRDefault="00A7529F" w:rsidP="00A7529F">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p>
    <w:p w:rsidR="0087546A" w:rsidRDefault="00A7529F" w:rsidP="00A7529F">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 xml:space="preserve">1.9.2. </w:t>
      </w:r>
      <w:r w:rsidR="0087546A" w:rsidRPr="009756BA">
        <w:rPr>
          <w:rFonts w:ascii="Times New Roman" w:hAnsi="Times New Roman" w:cs="Times New Roman"/>
          <w:sz w:val="24"/>
          <w:szCs w:val="24"/>
        </w:rPr>
        <w:t>‘i konsiderueshëm’, që do të thotë se është i rëndësishëm dhe i dobishëm për prodhimin e produkteve të kontratës ose aplikimin e teknologjive të kontratës; dhe</w:t>
      </w:r>
    </w:p>
    <w:p w:rsidR="00A7529F" w:rsidRPr="00A7529F" w:rsidRDefault="00A7529F" w:rsidP="00A7529F">
      <w:pPr>
        <w:pStyle w:val="ListParagraph"/>
        <w:tabs>
          <w:tab w:val="left" w:pos="1080"/>
        </w:tabs>
        <w:ind w:left="1080"/>
        <w:rPr>
          <w:rFonts w:ascii="Times New Roman" w:hAnsi="Times New Roman" w:cs="Times New Roman"/>
          <w:sz w:val="24"/>
          <w:szCs w:val="24"/>
        </w:rPr>
      </w:pPr>
    </w:p>
    <w:p w:rsidR="0087546A" w:rsidRDefault="00A7529F" w:rsidP="00A7529F">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1.9.3. </w:t>
      </w:r>
      <w:r w:rsidR="0087546A" w:rsidRPr="009756BA">
        <w:rPr>
          <w:rFonts w:ascii="Times New Roman" w:hAnsi="Times New Roman" w:cs="Times New Roman"/>
          <w:sz w:val="24"/>
          <w:szCs w:val="24"/>
        </w:rPr>
        <w:t>‘i identifikuar’, që do të thotë se përshkruhet në një mënyrë mjaft të plotë për të bërë të mundur verifikimin se plotëson kriteret e fshehtësisë dhe përmbajtjes;</w:t>
      </w:r>
    </w:p>
    <w:p w:rsidR="00A7529F" w:rsidRPr="00A7529F" w:rsidRDefault="00A7529F" w:rsidP="00A7529F">
      <w:pPr>
        <w:pStyle w:val="ListParagraph"/>
        <w:tabs>
          <w:tab w:val="left" w:pos="1080"/>
        </w:tabs>
        <w:ind w:left="1080"/>
        <w:rPr>
          <w:rFonts w:ascii="Times New Roman" w:hAnsi="Times New Roman" w:cs="Times New Roman"/>
          <w:sz w:val="24"/>
          <w:szCs w:val="24"/>
        </w:rPr>
      </w:pPr>
    </w:p>
    <w:p w:rsidR="0087546A" w:rsidRPr="002A2509" w:rsidRDefault="002A2509" w:rsidP="002A2509">
      <w:pPr>
        <w:widowControl w:val="0"/>
        <w:tabs>
          <w:tab w:val="left" w:pos="520"/>
        </w:tabs>
        <w:autoSpaceDE w:val="0"/>
        <w:autoSpaceDN w:val="0"/>
        <w:spacing w:after="0" w:line="240" w:lineRule="auto"/>
        <w:ind w:left="720" w:right="118"/>
        <w:jc w:val="both"/>
        <w:rPr>
          <w:rFonts w:ascii="Times New Roman" w:hAnsi="Times New Roman" w:cs="Times New Roman"/>
          <w:sz w:val="24"/>
          <w:szCs w:val="24"/>
        </w:rPr>
      </w:pPr>
      <w:r>
        <w:rPr>
          <w:rFonts w:ascii="Times New Roman" w:hAnsi="Times New Roman" w:cs="Times New Roman"/>
          <w:b/>
          <w:bCs/>
          <w:sz w:val="24"/>
          <w:szCs w:val="24"/>
        </w:rPr>
        <w:t xml:space="preserve">1.10. </w:t>
      </w:r>
      <w:r w:rsidR="0087546A" w:rsidRPr="002A2509">
        <w:rPr>
          <w:rFonts w:ascii="Times New Roman" w:hAnsi="Times New Roman" w:cs="Times New Roman"/>
          <w:b/>
          <w:bCs/>
          <w:sz w:val="24"/>
          <w:szCs w:val="24"/>
        </w:rPr>
        <w:t>‘</w:t>
      </w:r>
      <w:proofErr w:type="spellStart"/>
      <w:r w:rsidR="0087546A" w:rsidRPr="002A2509">
        <w:rPr>
          <w:rFonts w:ascii="Times New Roman" w:hAnsi="Times New Roman" w:cs="Times New Roman"/>
          <w:b/>
          <w:bCs/>
          <w:sz w:val="24"/>
          <w:szCs w:val="24"/>
        </w:rPr>
        <w:t>të</w:t>
      </w:r>
      <w:proofErr w:type="spellEnd"/>
      <w:r w:rsidR="0087546A" w:rsidRPr="002A2509">
        <w:rPr>
          <w:rFonts w:ascii="Times New Roman" w:hAnsi="Times New Roman" w:cs="Times New Roman"/>
          <w:b/>
          <w:bCs/>
          <w:sz w:val="24"/>
          <w:szCs w:val="24"/>
        </w:rPr>
        <w:t xml:space="preserve"> </w:t>
      </w:r>
      <w:proofErr w:type="spellStart"/>
      <w:r w:rsidR="0087546A" w:rsidRPr="002A2509">
        <w:rPr>
          <w:rFonts w:ascii="Times New Roman" w:hAnsi="Times New Roman" w:cs="Times New Roman"/>
          <w:b/>
          <w:bCs/>
          <w:sz w:val="24"/>
          <w:szCs w:val="24"/>
        </w:rPr>
        <w:t>përbashkëta</w:t>
      </w:r>
      <w:proofErr w:type="spellEnd"/>
      <w:r w:rsidR="0087546A" w:rsidRPr="002A2509">
        <w:rPr>
          <w:rFonts w:ascii="Times New Roman" w:hAnsi="Times New Roman" w:cs="Times New Roman"/>
          <w:b/>
          <w:bCs/>
          <w:sz w:val="24"/>
          <w:szCs w:val="24"/>
        </w:rPr>
        <w:t xml:space="preserve">’, </w:t>
      </w:r>
      <w:proofErr w:type="spellStart"/>
      <w:r w:rsidR="0087546A" w:rsidRPr="002A2509">
        <w:rPr>
          <w:rFonts w:ascii="Times New Roman" w:hAnsi="Times New Roman" w:cs="Times New Roman"/>
          <w:sz w:val="24"/>
          <w:szCs w:val="24"/>
        </w:rPr>
        <w:t>në</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kontekstin</w:t>
      </w:r>
      <w:proofErr w:type="spellEnd"/>
      <w:r w:rsidR="0087546A" w:rsidRPr="002A2509">
        <w:rPr>
          <w:rFonts w:ascii="Times New Roman" w:hAnsi="Times New Roman" w:cs="Times New Roman"/>
          <w:sz w:val="24"/>
          <w:szCs w:val="24"/>
        </w:rPr>
        <w:t xml:space="preserve"> e aktiviteteve të kryera sipas një marrëveshjeje </w:t>
      </w:r>
      <w:proofErr w:type="spellStart"/>
      <w:r w:rsidR="0087546A" w:rsidRPr="002A2509">
        <w:rPr>
          <w:rFonts w:ascii="Times New Roman" w:hAnsi="Times New Roman" w:cs="Times New Roman"/>
          <w:sz w:val="24"/>
          <w:szCs w:val="24"/>
        </w:rPr>
        <w:t>kërkimi</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dhe</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zhvillimi</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nënkupton</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aktivitetet</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ku</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puna</w:t>
      </w:r>
      <w:proofErr w:type="spellEnd"/>
      <w:r w:rsidR="0087546A" w:rsidRPr="002A2509">
        <w:rPr>
          <w:rFonts w:ascii="Times New Roman" w:hAnsi="Times New Roman" w:cs="Times New Roman"/>
          <w:sz w:val="24"/>
          <w:szCs w:val="24"/>
        </w:rPr>
        <w:t xml:space="preserve"> e </w:t>
      </w:r>
      <w:proofErr w:type="spellStart"/>
      <w:r w:rsidR="0087546A" w:rsidRPr="002A2509">
        <w:rPr>
          <w:rFonts w:ascii="Times New Roman" w:hAnsi="Times New Roman" w:cs="Times New Roman"/>
          <w:sz w:val="24"/>
          <w:szCs w:val="24"/>
        </w:rPr>
        <w:t>përfshirë</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është</w:t>
      </w:r>
      <w:proofErr w:type="spellEnd"/>
      <w:r w:rsidR="0087546A" w:rsidRPr="002A2509">
        <w:rPr>
          <w:rFonts w:ascii="Times New Roman" w:hAnsi="Times New Roman" w:cs="Times New Roman"/>
          <w:sz w:val="24"/>
          <w:szCs w:val="24"/>
        </w:rPr>
        <w:t>:</w:t>
      </w:r>
    </w:p>
    <w:p w:rsidR="00A7529F" w:rsidRPr="009756BA" w:rsidRDefault="00A7529F" w:rsidP="002A2509">
      <w:pPr>
        <w:pStyle w:val="ListParagraph"/>
        <w:widowControl w:val="0"/>
        <w:tabs>
          <w:tab w:val="left" w:pos="520"/>
        </w:tabs>
        <w:autoSpaceDE w:val="0"/>
        <w:autoSpaceDN w:val="0"/>
        <w:spacing w:after="0" w:line="240" w:lineRule="auto"/>
        <w:ind w:right="118"/>
        <w:contextualSpacing w:val="0"/>
        <w:jc w:val="both"/>
        <w:rPr>
          <w:rFonts w:ascii="Times New Roman" w:hAnsi="Times New Roman" w:cs="Times New Roman"/>
          <w:sz w:val="24"/>
          <w:szCs w:val="24"/>
        </w:rPr>
      </w:pPr>
    </w:p>
    <w:p w:rsidR="0087546A" w:rsidRDefault="0087546A" w:rsidP="002A2509">
      <w:pPr>
        <w:pStyle w:val="ListParagraph"/>
        <w:widowControl w:val="0"/>
        <w:numPr>
          <w:ilvl w:val="2"/>
          <w:numId w:val="25"/>
        </w:numPr>
        <w:tabs>
          <w:tab w:val="left" w:pos="1080"/>
        </w:tabs>
        <w:autoSpaceDE w:val="0"/>
        <w:autoSpaceDN w:val="0"/>
        <w:spacing w:after="0" w:line="240" w:lineRule="auto"/>
        <w:ind w:left="1080" w:right="118" w:firstLine="0"/>
        <w:jc w:val="both"/>
        <w:rPr>
          <w:rFonts w:ascii="Times New Roman" w:hAnsi="Times New Roman" w:cs="Times New Roman"/>
          <w:sz w:val="24"/>
          <w:szCs w:val="24"/>
        </w:rPr>
      </w:pPr>
      <w:r w:rsidRPr="009756BA">
        <w:rPr>
          <w:rFonts w:ascii="Times New Roman" w:hAnsi="Times New Roman" w:cs="Times New Roman"/>
          <w:sz w:val="24"/>
          <w:szCs w:val="24"/>
        </w:rPr>
        <w:t>kryhet nga një ekip, organizatë ose ndërmarrje e përbashkët;</w:t>
      </w:r>
    </w:p>
    <w:p w:rsidR="002A2509" w:rsidRPr="009756BA" w:rsidRDefault="002A2509" w:rsidP="002A2509">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p>
    <w:p w:rsidR="0087546A" w:rsidRDefault="0087546A" w:rsidP="002A2509">
      <w:pPr>
        <w:pStyle w:val="ListParagraph"/>
        <w:widowControl w:val="0"/>
        <w:numPr>
          <w:ilvl w:val="2"/>
          <w:numId w:val="25"/>
        </w:numPr>
        <w:tabs>
          <w:tab w:val="left" w:pos="1080"/>
        </w:tabs>
        <w:autoSpaceDE w:val="0"/>
        <w:autoSpaceDN w:val="0"/>
        <w:spacing w:after="0" w:line="240" w:lineRule="auto"/>
        <w:ind w:left="1080" w:right="118" w:firstLine="0"/>
        <w:jc w:val="both"/>
        <w:rPr>
          <w:rFonts w:ascii="Times New Roman" w:hAnsi="Times New Roman" w:cs="Times New Roman"/>
          <w:sz w:val="24"/>
          <w:szCs w:val="24"/>
        </w:rPr>
      </w:pPr>
      <w:r w:rsidRPr="009756BA">
        <w:rPr>
          <w:rFonts w:ascii="Times New Roman" w:hAnsi="Times New Roman" w:cs="Times New Roman"/>
          <w:sz w:val="24"/>
          <w:szCs w:val="24"/>
        </w:rPr>
        <w:t>i janë besuar bashkërisht një pale të tretë; ose</w:t>
      </w:r>
    </w:p>
    <w:p w:rsidR="002A2509" w:rsidRPr="009756BA" w:rsidRDefault="002A2509" w:rsidP="002A2509">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p>
    <w:p w:rsidR="0087546A" w:rsidRPr="002A2509" w:rsidRDefault="002A2509" w:rsidP="002A2509">
      <w:pPr>
        <w:widowControl w:val="0"/>
        <w:tabs>
          <w:tab w:val="left" w:pos="829"/>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1.10.3.</w:t>
      </w:r>
      <w:r w:rsidR="0087546A" w:rsidRPr="002A2509">
        <w:rPr>
          <w:rFonts w:ascii="Times New Roman" w:hAnsi="Times New Roman" w:cs="Times New Roman"/>
          <w:sz w:val="24"/>
          <w:szCs w:val="24"/>
        </w:rPr>
        <w:t xml:space="preserve"> të ndara ndërmjet palëve me anë të specializimit në kontekstin e </w:t>
      </w:r>
      <w:proofErr w:type="spellStart"/>
      <w:r w:rsidR="0087546A" w:rsidRPr="002A2509">
        <w:rPr>
          <w:rFonts w:ascii="Times New Roman" w:hAnsi="Times New Roman" w:cs="Times New Roman"/>
          <w:sz w:val="24"/>
          <w:szCs w:val="24"/>
        </w:rPr>
        <w:t>kërkimit</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dhe</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zhvillimit</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ose</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specializimit</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në</w:t>
      </w:r>
      <w:proofErr w:type="spellEnd"/>
      <w:r w:rsidR="0087546A" w:rsidRPr="002A2509">
        <w:rPr>
          <w:rFonts w:ascii="Times New Roman" w:hAnsi="Times New Roman" w:cs="Times New Roman"/>
          <w:sz w:val="24"/>
          <w:szCs w:val="24"/>
        </w:rPr>
        <w:t xml:space="preserve"> </w:t>
      </w:r>
      <w:proofErr w:type="spellStart"/>
      <w:r w:rsidR="0087546A" w:rsidRPr="002A2509">
        <w:rPr>
          <w:rFonts w:ascii="Times New Roman" w:hAnsi="Times New Roman" w:cs="Times New Roman"/>
          <w:sz w:val="24"/>
          <w:szCs w:val="24"/>
        </w:rPr>
        <w:t>kontekstin</w:t>
      </w:r>
      <w:proofErr w:type="spellEnd"/>
      <w:r w:rsidR="0087546A" w:rsidRPr="002A2509">
        <w:rPr>
          <w:rFonts w:ascii="Times New Roman" w:hAnsi="Times New Roman" w:cs="Times New Roman"/>
          <w:sz w:val="24"/>
          <w:szCs w:val="24"/>
        </w:rPr>
        <w:t xml:space="preserve"> e </w:t>
      </w:r>
      <w:proofErr w:type="spellStart"/>
      <w:r w:rsidR="0087546A" w:rsidRPr="002A2509">
        <w:rPr>
          <w:rFonts w:ascii="Times New Roman" w:hAnsi="Times New Roman" w:cs="Times New Roman"/>
          <w:sz w:val="24"/>
          <w:szCs w:val="24"/>
        </w:rPr>
        <w:t>shfrytëzimit</w:t>
      </w:r>
      <w:proofErr w:type="spellEnd"/>
      <w:r w:rsidR="0087546A" w:rsidRPr="002A2509">
        <w:rPr>
          <w:rFonts w:ascii="Times New Roman" w:hAnsi="Times New Roman" w:cs="Times New Roman"/>
          <w:sz w:val="24"/>
          <w:szCs w:val="24"/>
        </w:rPr>
        <w:t>;</w:t>
      </w:r>
    </w:p>
    <w:p w:rsidR="00A7529F" w:rsidRPr="009756BA" w:rsidRDefault="00A7529F" w:rsidP="00A7529F">
      <w:pPr>
        <w:pStyle w:val="ListParagraph"/>
        <w:widowControl w:val="0"/>
        <w:tabs>
          <w:tab w:val="left" w:pos="829"/>
        </w:tabs>
        <w:autoSpaceDE w:val="0"/>
        <w:autoSpaceDN w:val="0"/>
        <w:spacing w:after="0" w:line="240" w:lineRule="auto"/>
        <w:ind w:left="828" w:right="118"/>
        <w:contextualSpacing w:val="0"/>
        <w:jc w:val="both"/>
        <w:rPr>
          <w:rFonts w:ascii="Times New Roman" w:hAnsi="Times New Roman" w:cs="Times New Roman"/>
          <w:sz w:val="24"/>
          <w:szCs w:val="24"/>
        </w:rPr>
      </w:pPr>
    </w:p>
    <w:p w:rsidR="0087546A" w:rsidRDefault="00D52F5B" w:rsidP="00D52F5B">
      <w:pPr>
        <w:pStyle w:val="ListParagraph"/>
        <w:widowControl w:val="0"/>
        <w:tabs>
          <w:tab w:val="left" w:pos="520"/>
        </w:tabs>
        <w:autoSpaceDE w:val="0"/>
        <w:autoSpaceDN w:val="0"/>
        <w:spacing w:after="0" w:line="240" w:lineRule="auto"/>
        <w:ind w:left="540" w:right="117"/>
        <w:contextualSpacing w:val="0"/>
        <w:jc w:val="both"/>
        <w:rPr>
          <w:rFonts w:ascii="Times New Roman" w:hAnsi="Times New Roman" w:cs="Times New Roman"/>
          <w:sz w:val="24"/>
          <w:szCs w:val="24"/>
        </w:rPr>
      </w:pPr>
      <w:r>
        <w:rPr>
          <w:rFonts w:ascii="Times New Roman" w:hAnsi="Times New Roman" w:cs="Times New Roman"/>
          <w:b/>
          <w:bCs/>
          <w:sz w:val="24"/>
          <w:szCs w:val="24"/>
        </w:rPr>
        <w:t xml:space="preserve">1.11. </w:t>
      </w:r>
      <w:r w:rsidR="0087546A" w:rsidRPr="009756BA">
        <w:rPr>
          <w:rFonts w:ascii="Times New Roman" w:hAnsi="Times New Roman" w:cs="Times New Roman"/>
          <w:b/>
          <w:bCs/>
          <w:sz w:val="24"/>
          <w:szCs w:val="24"/>
        </w:rPr>
        <w:t>‘specializimi në kontekstin e kërkimit dhe zhvillimit’</w:t>
      </w:r>
      <w:r w:rsidR="0087546A" w:rsidRPr="009756BA">
        <w:rPr>
          <w:rFonts w:ascii="Times New Roman" w:hAnsi="Times New Roman" w:cs="Times New Roman"/>
          <w:sz w:val="24"/>
          <w:szCs w:val="24"/>
        </w:rPr>
        <w:t xml:space="preserve"> nënkupton që secila nga palët është e përfshirë në aktivitetet e kërkimit dhe zhvillimit të mbuluara nga marrëveshja për kërkim dhe zhvillim dhe ato e ndajnë punën e kërkimit dhe zhvillimit ndërmjet tyre në çdo mënyrë që ata e konsiderojnë të përshtatshme; kjo nuk përfshin kërkimin dhe zhvillimin e paguar;</w:t>
      </w:r>
    </w:p>
    <w:p w:rsidR="0024007F" w:rsidRPr="009756BA" w:rsidRDefault="0024007F" w:rsidP="00D52F5B">
      <w:pPr>
        <w:pStyle w:val="ListParagraph"/>
        <w:widowControl w:val="0"/>
        <w:tabs>
          <w:tab w:val="left" w:pos="520"/>
        </w:tabs>
        <w:autoSpaceDE w:val="0"/>
        <w:autoSpaceDN w:val="0"/>
        <w:spacing w:after="0" w:line="240" w:lineRule="auto"/>
        <w:ind w:left="540" w:right="117"/>
        <w:contextualSpacing w:val="0"/>
        <w:jc w:val="both"/>
        <w:rPr>
          <w:rFonts w:ascii="Times New Roman" w:hAnsi="Times New Roman" w:cs="Times New Roman"/>
          <w:sz w:val="24"/>
          <w:szCs w:val="24"/>
        </w:rPr>
      </w:pPr>
    </w:p>
    <w:p w:rsidR="0087546A" w:rsidRDefault="00D52F5B" w:rsidP="00D52F5B">
      <w:pPr>
        <w:pStyle w:val="ListParagraph"/>
        <w:widowControl w:val="0"/>
        <w:tabs>
          <w:tab w:val="left" w:pos="520"/>
        </w:tabs>
        <w:autoSpaceDE w:val="0"/>
        <w:autoSpaceDN w:val="0"/>
        <w:spacing w:after="0" w:line="240" w:lineRule="auto"/>
        <w:ind w:left="54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1.12. </w:t>
      </w:r>
      <w:r w:rsidR="0087546A" w:rsidRPr="009756BA">
        <w:rPr>
          <w:rFonts w:ascii="Times New Roman" w:hAnsi="Times New Roman" w:cs="Times New Roman"/>
          <w:sz w:val="24"/>
          <w:szCs w:val="24"/>
        </w:rPr>
        <w:t>‘</w:t>
      </w:r>
      <w:r w:rsidR="0087546A" w:rsidRPr="009756BA">
        <w:rPr>
          <w:rFonts w:ascii="Times New Roman" w:hAnsi="Times New Roman" w:cs="Times New Roman"/>
          <w:b/>
          <w:bCs/>
          <w:sz w:val="24"/>
          <w:szCs w:val="24"/>
        </w:rPr>
        <w:t>specializimi në kontekstin e shfrytëzimit’</w:t>
      </w:r>
      <w:r w:rsidR="0087546A" w:rsidRPr="009756BA">
        <w:rPr>
          <w:rFonts w:ascii="Times New Roman" w:hAnsi="Times New Roman" w:cs="Times New Roman"/>
          <w:sz w:val="24"/>
          <w:szCs w:val="24"/>
        </w:rPr>
        <w:t xml:space="preserve"> nënkupton që palët ndajnë mes tyre detyra individuale si prodhimi ose shpërndarja, ose vendosin kufizime mbi njëra-tjetrën në lidhje me shfrytëzimin e rezultateve, si kufizime në lidhje me territore, klientë ose fusha të caktuara të përdorimit; kjo përfshin një skenar ku vetëm njëra palë prodhon dhe shpërndan produktet e kontratës ose zbaton teknologjitë e kontratës në bazë të një licence ekskluzive të dhënë nga palët e tjera;</w:t>
      </w:r>
    </w:p>
    <w:p w:rsidR="00D52F5B" w:rsidRPr="00D52F5B" w:rsidRDefault="00D52F5B" w:rsidP="00D52F5B">
      <w:pPr>
        <w:pStyle w:val="ListParagraph"/>
        <w:rPr>
          <w:rFonts w:ascii="Times New Roman" w:hAnsi="Times New Roman" w:cs="Times New Roman"/>
          <w:sz w:val="24"/>
          <w:szCs w:val="24"/>
        </w:rPr>
      </w:pPr>
    </w:p>
    <w:p w:rsidR="00D52F5B" w:rsidRPr="009756BA" w:rsidRDefault="00D52F5B" w:rsidP="00D52F5B">
      <w:pPr>
        <w:pStyle w:val="ListParagraph"/>
        <w:widowControl w:val="0"/>
        <w:tabs>
          <w:tab w:val="left" w:pos="520"/>
        </w:tabs>
        <w:autoSpaceDE w:val="0"/>
        <w:autoSpaceDN w:val="0"/>
        <w:spacing w:after="0" w:line="240" w:lineRule="auto"/>
        <w:ind w:left="540" w:right="118"/>
        <w:contextualSpacing w:val="0"/>
        <w:jc w:val="both"/>
        <w:rPr>
          <w:rFonts w:ascii="Times New Roman" w:hAnsi="Times New Roman" w:cs="Times New Roman"/>
          <w:sz w:val="24"/>
          <w:szCs w:val="24"/>
        </w:rPr>
      </w:pPr>
    </w:p>
    <w:p w:rsidR="0087546A" w:rsidRDefault="00D52F5B" w:rsidP="00D52F5B">
      <w:pPr>
        <w:pStyle w:val="ListParagraph"/>
        <w:widowControl w:val="0"/>
        <w:tabs>
          <w:tab w:val="left" w:pos="520"/>
        </w:tabs>
        <w:autoSpaceDE w:val="0"/>
        <w:autoSpaceDN w:val="0"/>
        <w:spacing w:after="0" w:line="240" w:lineRule="auto"/>
        <w:ind w:left="540" w:right="116"/>
        <w:contextualSpacing w:val="0"/>
        <w:jc w:val="both"/>
        <w:rPr>
          <w:rFonts w:ascii="Times New Roman" w:hAnsi="Times New Roman" w:cs="Times New Roman"/>
          <w:sz w:val="24"/>
          <w:szCs w:val="24"/>
        </w:rPr>
      </w:pPr>
      <w:r>
        <w:rPr>
          <w:rFonts w:ascii="Times New Roman" w:hAnsi="Times New Roman" w:cs="Times New Roman"/>
          <w:sz w:val="24"/>
          <w:szCs w:val="24"/>
        </w:rPr>
        <w:t xml:space="preserve">1.13. </w:t>
      </w:r>
      <w:r w:rsidR="0087546A" w:rsidRPr="009756BA">
        <w:rPr>
          <w:rFonts w:ascii="Times New Roman" w:hAnsi="Times New Roman" w:cs="Times New Roman"/>
          <w:sz w:val="24"/>
          <w:szCs w:val="24"/>
        </w:rPr>
        <w:t>‘</w:t>
      </w:r>
      <w:r w:rsidR="0087546A" w:rsidRPr="009756BA">
        <w:rPr>
          <w:rFonts w:ascii="Times New Roman" w:hAnsi="Times New Roman" w:cs="Times New Roman"/>
          <w:b/>
          <w:bCs/>
          <w:sz w:val="24"/>
          <w:szCs w:val="24"/>
        </w:rPr>
        <w:t xml:space="preserve">kërkimi dhe zhvillimi i paguar” </w:t>
      </w:r>
      <w:r w:rsidR="0087546A" w:rsidRPr="009756BA">
        <w:rPr>
          <w:rFonts w:ascii="Times New Roman" w:hAnsi="Times New Roman" w:cs="Times New Roman"/>
          <w:sz w:val="24"/>
          <w:szCs w:val="24"/>
        </w:rPr>
        <w:t>nënkupton kërkimin dhe zhvillimin që kryhet nga një palë dhe financohet nga një palë financuese;</w:t>
      </w:r>
    </w:p>
    <w:p w:rsidR="00D52F5B" w:rsidRPr="009756BA" w:rsidRDefault="00D52F5B" w:rsidP="00D52F5B">
      <w:pPr>
        <w:pStyle w:val="ListParagraph"/>
        <w:widowControl w:val="0"/>
        <w:tabs>
          <w:tab w:val="left" w:pos="520"/>
        </w:tabs>
        <w:autoSpaceDE w:val="0"/>
        <w:autoSpaceDN w:val="0"/>
        <w:spacing w:after="0" w:line="240" w:lineRule="auto"/>
        <w:ind w:left="540" w:right="116"/>
        <w:contextualSpacing w:val="0"/>
        <w:jc w:val="both"/>
        <w:rPr>
          <w:rFonts w:ascii="Times New Roman" w:hAnsi="Times New Roman" w:cs="Times New Roman"/>
          <w:sz w:val="24"/>
          <w:szCs w:val="24"/>
        </w:rPr>
      </w:pPr>
    </w:p>
    <w:p w:rsidR="0087546A" w:rsidRDefault="00D52F5B" w:rsidP="00D52F5B">
      <w:pPr>
        <w:pStyle w:val="ListParagraph"/>
        <w:widowControl w:val="0"/>
        <w:tabs>
          <w:tab w:val="left" w:pos="520"/>
        </w:tabs>
        <w:autoSpaceDE w:val="0"/>
        <w:autoSpaceDN w:val="0"/>
        <w:spacing w:after="0" w:line="240" w:lineRule="auto"/>
        <w:ind w:left="540" w:right="119"/>
        <w:contextualSpacing w:val="0"/>
        <w:jc w:val="both"/>
        <w:rPr>
          <w:rFonts w:ascii="Times New Roman" w:hAnsi="Times New Roman" w:cs="Times New Roman"/>
          <w:sz w:val="24"/>
          <w:szCs w:val="24"/>
        </w:rPr>
      </w:pPr>
      <w:r>
        <w:rPr>
          <w:rFonts w:ascii="Times New Roman" w:hAnsi="Times New Roman" w:cs="Times New Roman"/>
          <w:sz w:val="24"/>
          <w:szCs w:val="24"/>
        </w:rPr>
        <w:t xml:space="preserve">1.14. </w:t>
      </w:r>
      <w:r w:rsidR="0087546A" w:rsidRPr="009756BA">
        <w:rPr>
          <w:rFonts w:ascii="Times New Roman" w:hAnsi="Times New Roman" w:cs="Times New Roman"/>
          <w:sz w:val="24"/>
          <w:szCs w:val="24"/>
        </w:rPr>
        <w:t>‘</w:t>
      </w:r>
      <w:r w:rsidR="0087546A" w:rsidRPr="009756BA">
        <w:rPr>
          <w:rFonts w:ascii="Times New Roman" w:hAnsi="Times New Roman" w:cs="Times New Roman"/>
          <w:b/>
          <w:bCs/>
          <w:sz w:val="24"/>
          <w:szCs w:val="24"/>
        </w:rPr>
        <w:t>pala financuese’</w:t>
      </w:r>
      <w:r w:rsidR="0087546A" w:rsidRPr="009756BA">
        <w:rPr>
          <w:rFonts w:ascii="Times New Roman" w:hAnsi="Times New Roman" w:cs="Times New Roman"/>
          <w:sz w:val="24"/>
          <w:szCs w:val="24"/>
        </w:rPr>
        <w:t xml:space="preserve"> nënkupton një palë që financon me pagesë kërkimin dhe zhvillimin, ndërkohë që nuk kryen vetë asnjë nga aktivitetet e kërkimit dhe zhvillimit;</w:t>
      </w:r>
    </w:p>
    <w:p w:rsidR="00D52F5B" w:rsidRPr="00D52F5B" w:rsidRDefault="00D52F5B" w:rsidP="00D52F5B">
      <w:pPr>
        <w:pStyle w:val="ListParagraph"/>
        <w:rPr>
          <w:rFonts w:ascii="Times New Roman" w:hAnsi="Times New Roman" w:cs="Times New Roman"/>
          <w:sz w:val="24"/>
          <w:szCs w:val="24"/>
        </w:rPr>
      </w:pPr>
    </w:p>
    <w:p w:rsidR="0087546A" w:rsidRDefault="0087546A" w:rsidP="00D52F5B">
      <w:pPr>
        <w:pStyle w:val="ListParagraph"/>
        <w:widowControl w:val="0"/>
        <w:numPr>
          <w:ilvl w:val="1"/>
          <w:numId w:val="26"/>
        </w:numPr>
        <w:tabs>
          <w:tab w:val="left" w:pos="520"/>
        </w:tabs>
        <w:autoSpaceDE w:val="0"/>
        <w:autoSpaceDN w:val="0"/>
        <w:spacing w:after="0" w:line="240" w:lineRule="auto"/>
        <w:contextualSpacing w:val="0"/>
        <w:jc w:val="both"/>
        <w:rPr>
          <w:rFonts w:ascii="Times New Roman" w:hAnsi="Times New Roman" w:cs="Times New Roman"/>
          <w:sz w:val="24"/>
          <w:szCs w:val="24"/>
        </w:rPr>
      </w:pPr>
      <w:r w:rsidRPr="009756BA">
        <w:rPr>
          <w:rFonts w:ascii="Times New Roman" w:hAnsi="Times New Roman" w:cs="Times New Roman"/>
          <w:sz w:val="24"/>
          <w:szCs w:val="24"/>
        </w:rPr>
        <w:lastRenderedPageBreak/>
        <w:t>‘</w:t>
      </w:r>
      <w:r w:rsidRPr="009756BA">
        <w:rPr>
          <w:rFonts w:ascii="Times New Roman" w:hAnsi="Times New Roman" w:cs="Times New Roman"/>
          <w:b/>
          <w:bCs/>
          <w:sz w:val="24"/>
          <w:szCs w:val="24"/>
        </w:rPr>
        <w:t xml:space="preserve">ndërmarrje konkurruese’ </w:t>
      </w:r>
      <w:r w:rsidRPr="009756BA">
        <w:rPr>
          <w:rFonts w:ascii="Times New Roman" w:hAnsi="Times New Roman" w:cs="Times New Roman"/>
          <w:sz w:val="24"/>
          <w:szCs w:val="24"/>
        </w:rPr>
        <w:t>nënkupton një konkurrent aktual ose i mundshëm:</w:t>
      </w:r>
    </w:p>
    <w:p w:rsidR="00D52F5B" w:rsidRPr="00D52F5B" w:rsidRDefault="00D52F5B" w:rsidP="00D52F5B">
      <w:pPr>
        <w:pStyle w:val="ListParagraph"/>
        <w:rPr>
          <w:rFonts w:ascii="Times New Roman" w:hAnsi="Times New Roman" w:cs="Times New Roman"/>
          <w:sz w:val="24"/>
          <w:szCs w:val="24"/>
        </w:rPr>
      </w:pPr>
    </w:p>
    <w:p w:rsidR="0087546A" w:rsidRDefault="00D52F5B" w:rsidP="00120A23">
      <w:pPr>
        <w:pStyle w:val="ListParagraph"/>
        <w:widowControl w:val="0"/>
        <w:tabs>
          <w:tab w:val="left" w:pos="829"/>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1.15.1.</w:t>
      </w:r>
      <w:r w:rsidR="0087546A" w:rsidRPr="009756BA">
        <w:rPr>
          <w:rFonts w:ascii="Times New Roman" w:hAnsi="Times New Roman" w:cs="Times New Roman"/>
          <w:sz w:val="24"/>
          <w:szCs w:val="24"/>
        </w:rPr>
        <w:t xml:space="preserve">‘konkurrent aktual’ nënkupton një ndërmarrje që furnizon një produkt, teknologji ose proces të aftë për t'u përmirësuar ose zëvendësuar nga produkti i kontratës ose teknologjia e kontratës në tregun përkatës gjeografik; </w:t>
      </w:r>
    </w:p>
    <w:p w:rsidR="00D52F5B" w:rsidRPr="009756BA" w:rsidRDefault="00D52F5B" w:rsidP="00120A23">
      <w:pPr>
        <w:pStyle w:val="ListParagraph"/>
        <w:widowControl w:val="0"/>
        <w:tabs>
          <w:tab w:val="left" w:pos="829"/>
        </w:tabs>
        <w:autoSpaceDE w:val="0"/>
        <w:autoSpaceDN w:val="0"/>
        <w:spacing w:after="0" w:line="240" w:lineRule="auto"/>
        <w:ind w:left="1080" w:right="118"/>
        <w:jc w:val="both"/>
        <w:rPr>
          <w:rFonts w:ascii="Times New Roman" w:hAnsi="Times New Roman" w:cs="Times New Roman"/>
          <w:sz w:val="24"/>
          <w:szCs w:val="24"/>
        </w:rPr>
      </w:pPr>
    </w:p>
    <w:p w:rsidR="0087546A" w:rsidRDefault="00D52F5B" w:rsidP="00120A23">
      <w:pPr>
        <w:pStyle w:val="ListParagraph"/>
        <w:widowControl w:val="0"/>
        <w:tabs>
          <w:tab w:val="left" w:pos="829"/>
        </w:tabs>
        <w:autoSpaceDE w:val="0"/>
        <w:autoSpaceDN w:val="0"/>
        <w:spacing w:after="0" w:line="240" w:lineRule="auto"/>
        <w:ind w:left="108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1.15.2. </w:t>
      </w:r>
      <w:r w:rsidR="0087546A" w:rsidRPr="009756BA">
        <w:rPr>
          <w:rFonts w:ascii="Times New Roman" w:hAnsi="Times New Roman" w:cs="Times New Roman"/>
          <w:sz w:val="24"/>
          <w:szCs w:val="24"/>
        </w:rPr>
        <w:t>‘konkurrent i mundshëm’ nënkupton një ndërmarrje që, në mungesë të marrëveshjes së kërkimit dhe zhvillimit, do të kishte gjasa që, mbi baza reale dhe jo thjesht si një mundësi e thjeshtë teorike, të ndërmarrë, brenda jo më shumë se 3 viteve, investimet shtesë të nevojshme ose për të kryer kostot e nevojshme për të furnizuar një produkt, teknologji ose proces të aftë për t'u përmirësuar ose zëvendësuar nga produkti i kontratës ose teknologjia e kontratës në tregun përkatës gjeografik;</w:t>
      </w:r>
    </w:p>
    <w:p w:rsidR="00D52F5B" w:rsidRPr="00D52F5B" w:rsidRDefault="00D52F5B" w:rsidP="00D52F5B">
      <w:pPr>
        <w:pStyle w:val="ListParagraph"/>
        <w:rPr>
          <w:rFonts w:ascii="Times New Roman" w:hAnsi="Times New Roman" w:cs="Times New Roman"/>
          <w:sz w:val="24"/>
          <w:szCs w:val="24"/>
        </w:rPr>
      </w:pPr>
    </w:p>
    <w:p w:rsidR="0087546A" w:rsidRDefault="00120A23" w:rsidP="00120A23">
      <w:pPr>
        <w:pStyle w:val="ListParagraph"/>
        <w:widowControl w:val="0"/>
        <w:tabs>
          <w:tab w:val="left" w:pos="630"/>
        </w:tabs>
        <w:autoSpaceDE w:val="0"/>
        <w:autoSpaceDN w:val="0"/>
        <w:spacing w:after="0" w:line="240" w:lineRule="auto"/>
        <w:ind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1.16. </w:t>
      </w:r>
      <w:r w:rsidR="0087546A" w:rsidRPr="009756BA">
        <w:rPr>
          <w:rFonts w:ascii="Times New Roman" w:hAnsi="Times New Roman" w:cs="Times New Roman"/>
          <w:sz w:val="24"/>
          <w:szCs w:val="24"/>
        </w:rPr>
        <w:t>‘</w:t>
      </w:r>
      <w:r w:rsidR="0087546A" w:rsidRPr="009756BA">
        <w:rPr>
          <w:rFonts w:ascii="Times New Roman" w:hAnsi="Times New Roman" w:cs="Times New Roman"/>
          <w:b/>
          <w:bCs/>
          <w:sz w:val="24"/>
          <w:szCs w:val="24"/>
        </w:rPr>
        <w:t xml:space="preserve">tregu përkatës i produktit’ </w:t>
      </w:r>
      <w:r w:rsidR="0087546A" w:rsidRPr="009756BA">
        <w:rPr>
          <w:rFonts w:ascii="Times New Roman" w:hAnsi="Times New Roman" w:cs="Times New Roman"/>
          <w:sz w:val="24"/>
          <w:szCs w:val="24"/>
        </w:rPr>
        <w:t>do të thotë tregu përkatës për produktet që mund të përmirësohen ose zëvendësohen nga produktet e kontratës;</w:t>
      </w:r>
    </w:p>
    <w:p w:rsidR="00D52F5B" w:rsidRPr="009756BA" w:rsidRDefault="00D52F5B" w:rsidP="00120A23">
      <w:pPr>
        <w:pStyle w:val="ListParagraph"/>
        <w:widowControl w:val="0"/>
        <w:tabs>
          <w:tab w:val="left" w:pos="630"/>
        </w:tabs>
        <w:autoSpaceDE w:val="0"/>
        <w:autoSpaceDN w:val="0"/>
        <w:spacing w:after="0" w:line="240" w:lineRule="auto"/>
        <w:ind w:right="118"/>
        <w:contextualSpacing w:val="0"/>
        <w:jc w:val="both"/>
        <w:rPr>
          <w:rFonts w:ascii="Times New Roman" w:hAnsi="Times New Roman" w:cs="Times New Roman"/>
          <w:sz w:val="24"/>
          <w:szCs w:val="24"/>
        </w:rPr>
      </w:pPr>
    </w:p>
    <w:p w:rsidR="0087546A" w:rsidRDefault="00120A23" w:rsidP="00120A23">
      <w:pPr>
        <w:pStyle w:val="ListParagraph"/>
        <w:widowControl w:val="0"/>
        <w:tabs>
          <w:tab w:val="left" w:pos="630"/>
        </w:tabs>
        <w:autoSpaceDE w:val="0"/>
        <w:autoSpaceDN w:val="0"/>
        <w:spacing w:after="0" w:line="240" w:lineRule="auto"/>
        <w:ind w:right="117"/>
        <w:contextualSpacing w:val="0"/>
        <w:jc w:val="both"/>
        <w:rPr>
          <w:rFonts w:ascii="Times New Roman" w:hAnsi="Times New Roman" w:cs="Times New Roman"/>
          <w:sz w:val="24"/>
          <w:szCs w:val="24"/>
        </w:rPr>
      </w:pPr>
      <w:r>
        <w:rPr>
          <w:rFonts w:ascii="Times New Roman" w:hAnsi="Times New Roman" w:cs="Times New Roman"/>
          <w:sz w:val="24"/>
          <w:szCs w:val="24"/>
        </w:rPr>
        <w:t>1.17.</w:t>
      </w:r>
      <w:r w:rsidR="0087546A" w:rsidRPr="009756BA">
        <w:rPr>
          <w:rFonts w:ascii="Times New Roman" w:hAnsi="Times New Roman" w:cs="Times New Roman"/>
          <w:sz w:val="24"/>
          <w:szCs w:val="24"/>
        </w:rPr>
        <w:t>‘</w:t>
      </w:r>
      <w:r w:rsidR="0087546A" w:rsidRPr="009756BA">
        <w:rPr>
          <w:rFonts w:ascii="Times New Roman" w:hAnsi="Times New Roman" w:cs="Times New Roman"/>
          <w:b/>
          <w:bCs/>
          <w:sz w:val="24"/>
          <w:szCs w:val="24"/>
        </w:rPr>
        <w:t xml:space="preserve">tregu përkatës i teknologjisë’ </w:t>
      </w:r>
      <w:r w:rsidR="0087546A" w:rsidRPr="009756BA">
        <w:rPr>
          <w:rFonts w:ascii="Times New Roman" w:hAnsi="Times New Roman" w:cs="Times New Roman"/>
          <w:sz w:val="24"/>
          <w:szCs w:val="24"/>
        </w:rPr>
        <w:t>nënkupton tregun përkatës për teknologjitë ose proceset që mund të përmirësohen ose zëvendësohen nga teknologjitë e kontratës;</w:t>
      </w:r>
    </w:p>
    <w:p w:rsidR="00D52F5B" w:rsidRPr="00D52F5B" w:rsidRDefault="00D52F5B" w:rsidP="00120A23">
      <w:pPr>
        <w:pStyle w:val="ListParagraph"/>
        <w:tabs>
          <w:tab w:val="left" w:pos="630"/>
        </w:tabs>
        <w:rPr>
          <w:rFonts w:ascii="Times New Roman" w:hAnsi="Times New Roman" w:cs="Times New Roman"/>
          <w:sz w:val="24"/>
          <w:szCs w:val="24"/>
        </w:rPr>
      </w:pPr>
    </w:p>
    <w:p w:rsidR="0087546A" w:rsidRDefault="00120A23" w:rsidP="00120A23">
      <w:pPr>
        <w:pStyle w:val="ListParagraph"/>
        <w:widowControl w:val="0"/>
        <w:tabs>
          <w:tab w:val="left" w:pos="630"/>
        </w:tabs>
        <w:autoSpaceDE w:val="0"/>
        <w:autoSpaceDN w:val="0"/>
        <w:spacing w:after="0" w:line="240" w:lineRule="auto"/>
        <w:contextualSpacing w:val="0"/>
        <w:jc w:val="both"/>
        <w:rPr>
          <w:rFonts w:ascii="Times New Roman" w:hAnsi="Times New Roman" w:cs="Times New Roman"/>
          <w:sz w:val="24"/>
          <w:szCs w:val="24"/>
        </w:rPr>
      </w:pPr>
      <w:r w:rsidRPr="00120A23">
        <w:rPr>
          <w:rFonts w:ascii="Times New Roman" w:hAnsi="Times New Roman" w:cs="Times New Roman"/>
          <w:bCs/>
          <w:sz w:val="24"/>
          <w:szCs w:val="24"/>
        </w:rPr>
        <w:t>1.18</w:t>
      </w:r>
      <w:r>
        <w:rPr>
          <w:rFonts w:ascii="Times New Roman" w:hAnsi="Times New Roman" w:cs="Times New Roman"/>
          <w:b/>
          <w:bCs/>
          <w:sz w:val="24"/>
          <w:szCs w:val="24"/>
        </w:rPr>
        <w:t>.</w:t>
      </w:r>
      <w:r w:rsidR="0087546A" w:rsidRPr="009756BA">
        <w:rPr>
          <w:rFonts w:ascii="Times New Roman" w:hAnsi="Times New Roman" w:cs="Times New Roman"/>
          <w:b/>
          <w:bCs/>
          <w:sz w:val="24"/>
          <w:szCs w:val="24"/>
        </w:rPr>
        <w:t xml:space="preserve">‘shitje aktive’ </w:t>
      </w:r>
      <w:r w:rsidR="0087546A" w:rsidRPr="009756BA">
        <w:rPr>
          <w:rFonts w:ascii="Times New Roman" w:hAnsi="Times New Roman" w:cs="Times New Roman"/>
          <w:sz w:val="24"/>
          <w:szCs w:val="24"/>
        </w:rPr>
        <w:t>nënkupton të gjitha format e shitjes përveç shitjeve pasive;</w:t>
      </w:r>
    </w:p>
    <w:p w:rsidR="00483BF9" w:rsidRDefault="00483BF9" w:rsidP="00120A23">
      <w:pPr>
        <w:widowControl w:val="0"/>
        <w:tabs>
          <w:tab w:val="left" w:pos="180"/>
        </w:tabs>
        <w:autoSpaceDE w:val="0"/>
        <w:autoSpaceDN w:val="0"/>
        <w:spacing w:after="0" w:line="240" w:lineRule="auto"/>
        <w:ind w:left="720" w:right="116"/>
        <w:jc w:val="both"/>
        <w:rPr>
          <w:rFonts w:ascii="Times New Roman" w:hAnsi="Times New Roman" w:cs="Times New Roman"/>
          <w:sz w:val="24"/>
          <w:szCs w:val="24"/>
        </w:rPr>
      </w:pPr>
    </w:p>
    <w:p w:rsidR="00120A23" w:rsidRPr="00283A6E" w:rsidRDefault="00120A23" w:rsidP="00120A23">
      <w:pPr>
        <w:widowControl w:val="0"/>
        <w:tabs>
          <w:tab w:val="left" w:pos="180"/>
        </w:tabs>
        <w:autoSpaceDE w:val="0"/>
        <w:autoSpaceDN w:val="0"/>
        <w:spacing w:after="0" w:line="240" w:lineRule="auto"/>
        <w:ind w:left="720" w:right="116"/>
        <w:jc w:val="both"/>
        <w:rPr>
          <w:rFonts w:ascii="Times New Roman" w:hAnsi="Times New Roman" w:cs="Times New Roman"/>
          <w:sz w:val="24"/>
          <w:szCs w:val="24"/>
          <w:lang w:val="sq-AL"/>
        </w:rPr>
      </w:pPr>
      <w:r>
        <w:rPr>
          <w:rFonts w:ascii="Times New Roman" w:hAnsi="Times New Roman" w:cs="Times New Roman"/>
          <w:sz w:val="24"/>
          <w:szCs w:val="24"/>
        </w:rPr>
        <w:t xml:space="preserve">1.19. </w:t>
      </w:r>
      <w:r w:rsidR="0087546A" w:rsidRPr="00120A23">
        <w:rPr>
          <w:rFonts w:ascii="Times New Roman" w:hAnsi="Times New Roman" w:cs="Times New Roman"/>
          <w:sz w:val="24"/>
          <w:szCs w:val="24"/>
        </w:rPr>
        <w:t>‘</w:t>
      </w:r>
      <w:r w:rsidR="0087546A" w:rsidRPr="00283A6E">
        <w:rPr>
          <w:rFonts w:ascii="Times New Roman" w:hAnsi="Times New Roman" w:cs="Times New Roman"/>
          <w:b/>
          <w:bCs/>
          <w:sz w:val="24"/>
          <w:szCs w:val="24"/>
          <w:lang w:val="sq-AL"/>
        </w:rPr>
        <w:t xml:space="preserve">shitje pasive’ </w:t>
      </w:r>
      <w:r w:rsidR="0087546A" w:rsidRPr="00283A6E">
        <w:rPr>
          <w:rFonts w:ascii="Times New Roman" w:hAnsi="Times New Roman" w:cs="Times New Roman"/>
          <w:sz w:val="24"/>
          <w:szCs w:val="24"/>
          <w:lang w:val="sq-AL"/>
        </w:rPr>
        <w:t xml:space="preserve">nënkupton shitjet e bëra në përgjigje të kërkesave të </w:t>
      </w:r>
      <w:r w:rsidR="00283A6E" w:rsidRPr="00283A6E">
        <w:rPr>
          <w:rFonts w:ascii="Times New Roman" w:hAnsi="Times New Roman" w:cs="Times New Roman"/>
          <w:sz w:val="24"/>
          <w:szCs w:val="24"/>
          <w:lang w:val="sq-AL"/>
        </w:rPr>
        <w:t>pa kërkuara</w:t>
      </w:r>
      <w:r w:rsidR="0087546A" w:rsidRPr="00283A6E">
        <w:rPr>
          <w:rFonts w:ascii="Times New Roman" w:hAnsi="Times New Roman" w:cs="Times New Roman"/>
          <w:sz w:val="24"/>
          <w:szCs w:val="24"/>
          <w:lang w:val="sq-AL"/>
        </w:rPr>
        <w:t xml:space="preserve"> nga klientët individualë, duke përfshirë dërgimin e produkteve te klienti, ku shitja nuk është iniciuar duke synuar në mënyrë aktive klientin, grupin ose territorin e klientëve të caktuar, dhe duke përfshirë shitjet që rezultojnë nga pjesëmarrja në prokurimin publik ose duke iu përgjigjur udhëzimit administrativ privat, </w:t>
      </w:r>
      <w:r w:rsidR="00C0702F" w:rsidRPr="00283A6E">
        <w:rPr>
          <w:rFonts w:ascii="Times New Roman" w:hAnsi="Times New Roman" w:cs="Times New Roman"/>
          <w:sz w:val="24"/>
          <w:szCs w:val="24"/>
          <w:lang w:val="sq-AL"/>
        </w:rPr>
        <w:t>shprehjet ‘</w:t>
      </w:r>
      <w:r w:rsidR="0087546A" w:rsidRPr="00283A6E">
        <w:rPr>
          <w:rFonts w:ascii="Times New Roman" w:hAnsi="Times New Roman" w:cs="Times New Roman"/>
          <w:sz w:val="24"/>
          <w:szCs w:val="24"/>
          <w:lang w:val="sq-AL"/>
        </w:rPr>
        <w:t xml:space="preserve">ndërmarrje’ dhe ‘palë’ do të përfshijnë ndërmarrjet e tyre përkatëse të lidhura. </w:t>
      </w:r>
    </w:p>
    <w:p w:rsidR="00120A23" w:rsidRPr="00283A6E" w:rsidRDefault="00120A23" w:rsidP="00120A23">
      <w:pPr>
        <w:widowControl w:val="0"/>
        <w:tabs>
          <w:tab w:val="left" w:pos="180"/>
        </w:tabs>
        <w:autoSpaceDE w:val="0"/>
        <w:autoSpaceDN w:val="0"/>
        <w:spacing w:after="0" w:line="240" w:lineRule="auto"/>
        <w:ind w:left="720" w:right="116"/>
        <w:jc w:val="both"/>
        <w:rPr>
          <w:rFonts w:ascii="Times New Roman" w:hAnsi="Times New Roman" w:cs="Times New Roman"/>
          <w:sz w:val="24"/>
          <w:szCs w:val="24"/>
          <w:lang w:val="sq-AL"/>
        </w:rPr>
      </w:pPr>
    </w:p>
    <w:p w:rsidR="0087546A" w:rsidRPr="00283A6E" w:rsidRDefault="00483BF9" w:rsidP="00120A23">
      <w:pPr>
        <w:widowControl w:val="0"/>
        <w:tabs>
          <w:tab w:val="left" w:pos="180"/>
        </w:tabs>
        <w:autoSpaceDE w:val="0"/>
        <w:autoSpaceDN w:val="0"/>
        <w:spacing w:after="0" w:line="240" w:lineRule="auto"/>
        <w:ind w:left="720" w:right="116"/>
        <w:jc w:val="both"/>
        <w:rPr>
          <w:rFonts w:ascii="Times New Roman" w:hAnsi="Times New Roman" w:cs="Times New Roman"/>
          <w:sz w:val="24"/>
          <w:szCs w:val="24"/>
          <w:lang w:val="sq-AL"/>
        </w:rPr>
      </w:pPr>
      <w:r w:rsidRPr="00283A6E">
        <w:rPr>
          <w:rFonts w:ascii="Times New Roman" w:hAnsi="Times New Roman" w:cs="Times New Roman"/>
          <w:sz w:val="24"/>
          <w:szCs w:val="24"/>
          <w:lang w:val="sq-AL"/>
        </w:rPr>
        <w:t xml:space="preserve">1.20. </w:t>
      </w:r>
      <w:r w:rsidR="0087546A" w:rsidRPr="00283A6E">
        <w:rPr>
          <w:rFonts w:ascii="Times New Roman" w:hAnsi="Times New Roman" w:cs="Times New Roman"/>
          <w:sz w:val="24"/>
          <w:szCs w:val="24"/>
          <w:lang w:val="sq-AL"/>
        </w:rPr>
        <w:t>‘</w:t>
      </w:r>
      <w:r w:rsidR="0087546A" w:rsidRPr="00283A6E">
        <w:rPr>
          <w:rFonts w:ascii="Times New Roman" w:hAnsi="Times New Roman" w:cs="Times New Roman"/>
          <w:b/>
          <w:bCs/>
          <w:sz w:val="24"/>
          <w:szCs w:val="24"/>
          <w:lang w:val="sq-AL"/>
        </w:rPr>
        <w:t>Ndërmarrjet e lidhura’</w:t>
      </w:r>
      <w:r w:rsidR="0087546A" w:rsidRPr="00283A6E">
        <w:rPr>
          <w:rFonts w:ascii="Times New Roman" w:hAnsi="Times New Roman" w:cs="Times New Roman"/>
          <w:sz w:val="24"/>
          <w:szCs w:val="24"/>
          <w:lang w:val="sq-AL"/>
        </w:rPr>
        <w:t xml:space="preserve"> nënkupton:</w:t>
      </w:r>
    </w:p>
    <w:p w:rsidR="00D52F5B" w:rsidRPr="00D52F5B" w:rsidRDefault="00D52F5B" w:rsidP="00D52F5B">
      <w:pPr>
        <w:pStyle w:val="ListParagraph"/>
        <w:rPr>
          <w:rFonts w:ascii="Times New Roman" w:hAnsi="Times New Roman" w:cs="Times New Roman"/>
          <w:sz w:val="24"/>
          <w:szCs w:val="24"/>
        </w:rPr>
      </w:pPr>
    </w:p>
    <w:p w:rsidR="0087546A" w:rsidRDefault="00483BF9" w:rsidP="00483BF9">
      <w:pPr>
        <w:pStyle w:val="ListParagraph"/>
        <w:widowControl w:val="0"/>
        <w:tabs>
          <w:tab w:val="left" w:pos="1080"/>
        </w:tabs>
        <w:autoSpaceDE w:val="0"/>
        <w:autoSpaceDN w:val="0"/>
        <w:spacing w:after="0" w:line="240" w:lineRule="auto"/>
        <w:ind w:left="1080" w:right="119"/>
        <w:contextualSpacing w:val="0"/>
        <w:jc w:val="both"/>
        <w:rPr>
          <w:rFonts w:ascii="Times New Roman" w:hAnsi="Times New Roman" w:cs="Times New Roman"/>
          <w:sz w:val="24"/>
          <w:szCs w:val="24"/>
        </w:rPr>
      </w:pPr>
      <w:r>
        <w:rPr>
          <w:rFonts w:ascii="Times New Roman" w:hAnsi="Times New Roman" w:cs="Times New Roman"/>
          <w:sz w:val="24"/>
          <w:szCs w:val="24"/>
        </w:rPr>
        <w:t xml:space="preserve">1.20.1. </w:t>
      </w:r>
      <w:r w:rsidR="0087546A" w:rsidRPr="009756BA">
        <w:rPr>
          <w:rFonts w:ascii="Times New Roman" w:hAnsi="Times New Roman" w:cs="Times New Roman"/>
          <w:sz w:val="24"/>
          <w:szCs w:val="24"/>
        </w:rPr>
        <w:t>ndërmarrjet në të cilat një palë në marrëveshjen e kërkimit dhe zhvillimit, drejtpërdrejt ose tërthorazi, ka një ose më shumë nga të drejtat ose kompetencat e mëposhtme:</w:t>
      </w:r>
    </w:p>
    <w:p w:rsidR="00483BF9" w:rsidRPr="009756BA" w:rsidRDefault="00483BF9" w:rsidP="00483BF9">
      <w:pPr>
        <w:pStyle w:val="ListParagraph"/>
        <w:widowControl w:val="0"/>
        <w:tabs>
          <w:tab w:val="left" w:pos="417"/>
        </w:tabs>
        <w:autoSpaceDE w:val="0"/>
        <w:autoSpaceDN w:val="0"/>
        <w:spacing w:after="0" w:line="240" w:lineRule="auto"/>
        <w:ind w:left="416" w:right="119"/>
        <w:contextualSpacing w:val="0"/>
        <w:jc w:val="both"/>
        <w:rPr>
          <w:rFonts w:ascii="Times New Roman" w:hAnsi="Times New Roman" w:cs="Times New Roman"/>
          <w:sz w:val="24"/>
          <w:szCs w:val="24"/>
        </w:rPr>
      </w:pPr>
    </w:p>
    <w:p w:rsidR="0087546A" w:rsidRDefault="00483BF9" w:rsidP="00483BF9">
      <w:pPr>
        <w:pStyle w:val="ListParagraph"/>
        <w:widowControl w:val="0"/>
        <w:numPr>
          <w:ilvl w:val="3"/>
          <w:numId w:val="29"/>
        </w:numPr>
        <w:tabs>
          <w:tab w:val="left" w:pos="727"/>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546A" w:rsidRPr="009756BA">
        <w:rPr>
          <w:rFonts w:ascii="Times New Roman" w:hAnsi="Times New Roman" w:cs="Times New Roman"/>
          <w:sz w:val="24"/>
          <w:szCs w:val="24"/>
        </w:rPr>
        <w:t>kompetenca për të ushtruar më shumë se gjysmën e të drejtave të votës;</w:t>
      </w:r>
    </w:p>
    <w:p w:rsidR="00483BF9" w:rsidRPr="009756BA" w:rsidRDefault="00483BF9" w:rsidP="00483BF9">
      <w:pPr>
        <w:pStyle w:val="ListParagraph"/>
        <w:widowControl w:val="0"/>
        <w:tabs>
          <w:tab w:val="left" w:pos="727"/>
        </w:tabs>
        <w:autoSpaceDE w:val="0"/>
        <w:autoSpaceDN w:val="0"/>
        <w:spacing w:after="0" w:line="240" w:lineRule="auto"/>
        <w:ind w:left="726"/>
        <w:jc w:val="both"/>
        <w:rPr>
          <w:rFonts w:ascii="Times New Roman" w:hAnsi="Times New Roman" w:cs="Times New Roman"/>
          <w:sz w:val="24"/>
          <w:szCs w:val="24"/>
        </w:rPr>
      </w:pPr>
    </w:p>
    <w:p w:rsidR="0087546A" w:rsidRDefault="00483BF9" w:rsidP="00483BF9">
      <w:pPr>
        <w:pStyle w:val="ListParagraph"/>
        <w:widowControl w:val="0"/>
        <w:tabs>
          <w:tab w:val="left" w:pos="1350"/>
        </w:tabs>
        <w:autoSpaceDE w:val="0"/>
        <w:autoSpaceDN w:val="0"/>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1.20.1.2. </w:t>
      </w:r>
      <w:r w:rsidR="0087546A" w:rsidRPr="009756BA">
        <w:rPr>
          <w:rFonts w:ascii="Times New Roman" w:hAnsi="Times New Roman" w:cs="Times New Roman"/>
          <w:sz w:val="24"/>
          <w:szCs w:val="24"/>
        </w:rPr>
        <w:t>kompetenca për të emëruar më shumë se gjysmën e anëtarëve të bordit mbikëqyrës, bordit drejtues ose organeve që përfaqësojnë ligjërisht ndërmarrjen;</w:t>
      </w:r>
    </w:p>
    <w:p w:rsidR="00483BF9" w:rsidRPr="00483BF9" w:rsidRDefault="00483BF9" w:rsidP="00483BF9">
      <w:pPr>
        <w:pStyle w:val="ListParagraph"/>
        <w:rPr>
          <w:rFonts w:ascii="Times New Roman" w:hAnsi="Times New Roman" w:cs="Times New Roman"/>
          <w:sz w:val="24"/>
          <w:szCs w:val="24"/>
        </w:rPr>
      </w:pPr>
    </w:p>
    <w:p w:rsidR="0087546A" w:rsidRDefault="008E298F" w:rsidP="00AA485B">
      <w:pPr>
        <w:pStyle w:val="ListParagraph"/>
        <w:widowControl w:val="0"/>
        <w:numPr>
          <w:ilvl w:val="3"/>
          <w:numId w:val="29"/>
        </w:numPr>
        <w:tabs>
          <w:tab w:val="left" w:pos="727"/>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87546A" w:rsidRPr="009756BA">
        <w:rPr>
          <w:rFonts w:ascii="Times New Roman" w:hAnsi="Times New Roman" w:cs="Times New Roman"/>
          <w:sz w:val="24"/>
          <w:szCs w:val="24"/>
        </w:rPr>
        <w:t>të drejtën për të menaxhuar punët e ndërmarrjes;</w:t>
      </w:r>
    </w:p>
    <w:p w:rsidR="00483BF9" w:rsidRPr="00483BF9" w:rsidRDefault="00483BF9" w:rsidP="00483BF9">
      <w:pPr>
        <w:pStyle w:val="ListParagraph"/>
        <w:rPr>
          <w:rFonts w:ascii="Times New Roman" w:hAnsi="Times New Roman" w:cs="Times New Roman"/>
          <w:sz w:val="24"/>
          <w:szCs w:val="24"/>
        </w:rPr>
      </w:pPr>
    </w:p>
    <w:p w:rsidR="0087546A" w:rsidRDefault="008E298F" w:rsidP="008E298F">
      <w:pPr>
        <w:pStyle w:val="ListParagraph"/>
        <w:widowControl w:val="0"/>
        <w:tabs>
          <w:tab w:val="left" w:pos="1080"/>
        </w:tabs>
        <w:autoSpaceDE w:val="0"/>
        <w:autoSpaceDN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1.20.2. </w:t>
      </w:r>
      <w:r w:rsidR="0087546A" w:rsidRPr="009756BA">
        <w:rPr>
          <w:rFonts w:ascii="Times New Roman" w:hAnsi="Times New Roman" w:cs="Times New Roman"/>
          <w:sz w:val="24"/>
          <w:szCs w:val="24"/>
        </w:rPr>
        <w:t>ndërmarrjet të cilat në mënyrë drejtpërdrejtë ose tërthortë kanë, mbi një palë në marrëveshjen e kërkimit dhe zhvillimit, një ose më shumë nga të drejtat ose kompetencat e renditura në pikën (1);</w:t>
      </w:r>
    </w:p>
    <w:p w:rsidR="00483BF9" w:rsidRPr="009756BA" w:rsidRDefault="00483BF9" w:rsidP="008E298F">
      <w:pPr>
        <w:pStyle w:val="ListParagraph"/>
        <w:widowControl w:val="0"/>
        <w:tabs>
          <w:tab w:val="left" w:pos="1080"/>
        </w:tabs>
        <w:autoSpaceDE w:val="0"/>
        <w:autoSpaceDN w:val="0"/>
        <w:spacing w:after="0" w:line="240" w:lineRule="auto"/>
        <w:ind w:left="1080"/>
        <w:jc w:val="both"/>
        <w:rPr>
          <w:rFonts w:ascii="Times New Roman" w:hAnsi="Times New Roman" w:cs="Times New Roman"/>
          <w:sz w:val="24"/>
          <w:szCs w:val="24"/>
        </w:rPr>
      </w:pPr>
    </w:p>
    <w:p w:rsidR="0087546A" w:rsidRDefault="008E298F" w:rsidP="008E298F">
      <w:pPr>
        <w:pStyle w:val="ListParagraph"/>
        <w:widowControl w:val="0"/>
        <w:tabs>
          <w:tab w:val="left" w:pos="417"/>
        </w:tabs>
        <w:autoSpaceDE w:val="0"/>
        <w:autoSpaceDN w:val="0"/>
        <w:spacing w:after="0" w:line="240" w:lineRule="auto"/>
        <w:ind w:left="840"/>
        <w:jc w:val="both"/>
        <w:rPr>
          <w:rFonts w:ascii="Times New Roman" w:hAnsi="Times New Roman" w:cs="Times New Roman"/>
          <w:sz w:val="24"/>
          <w:szCs w:val="24"/>
        </w:rPr>
      </w:pPr>
      <w:r>
        <w:rPr>
          <w:rFonts w:ascii="Times New Roman" w:hAnsi="Times New Roman" w:cs="Times New Roman"/>
          <w:sz w:val="24"/>
          <w:szCs w:val="24"/>
        </w:rPr>
        <w:t xml:space="preserve">1.20.3. </w:t>
      </w:r>
      <w:r w:rsidR="0087546A" w:rsidRPr="009756BA">
        <w:rPr>
          <w:rFonts w:ascii="Times New Roman" w:hAnsi="Times New Roman" w:cs="Times New Roman"/>
          <w:sz w:val="24"/>
          <w:szCs w:val="24"/>
        </w:rPr>
        <w:t xml:space="preserve">ndërmarrjet në të cilat një ndërmarrje e përmendur në pikën 2 ka, drejtpërdrejt ose </w:t>
      </w:r>
      <w:r w:rsidR="0087546A" w:rsidRPr="009756BA">
        <w:rPr>
          <w:rFonts w:ascii="Times New Roman" w:hAnsi="Times New Roman" w:cs="Times New Roman"/>
          <w:sz w:val="24"/>
          <w:szCs w:val="24"/>
        </w:rPr>
        <w:lastRenderedPageBreak/>
        <w:t>tërthorazi, një ose më shumë nga të drejtat ose kompetencat e renditura në pikën 1;</w:t>
      </w:r>
    </w:p>
    <w:p w:rsidR="008E298F" w:rsidRPr="009756BA" w:rsidRDefault="008E298F" w:rsidP="008E298F">
      <w:pPr>
        <w:pStyle w:val="ListParagraph"/>
        <w:widowControl w:val="0"/>
        <w:tabs>
          <w:tab w:val="left" w:pos="417"/>
        </w:tabs>
        <w:autoSpaceDE w:val="0"/>
        <w:autoSpaceDN w:val="0"/>
        <w:spacing w:after="0" w:line="240" w:lineRule="auto"/>
        <w:ind w:left="840"/>
        <w:jc w:val="both"/>
        <w:rPr>
          <w:rFonts w:ascii="Times New Roman" w:hAnsi="Times New Roman" w:cs="Times New Roman"/>
          <w:sz w:val="24"/>
          <w:szCs w:val="24"/>
        </w:rPr>
      </w:pPr>
    </w:p>
    <w:p w:rsidR="0087546A" w:rsidRDefault="003B3DAA" w:rsidP="003B3DAA">
      <w:pPr>
        <w:pStyle w:val="ListParagraph"/>
        <w:widowControl w:val="0"/>
        <w:tabs>
          <w:tab w:val="left" w:pos="990"/>
        </w:tabs>
        <w:autoSpaceDE w:val="0"/>
        <w:autoSpaceDN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1.20.4. </w:t>
      </w:r>
      <w:r w:rsidR="0087546A" w:rsidRPr="009756BA">
        <w:rPr>
          <w:rFonts w:ascii="Times New Roman" w:hAnsi="Times New Roman" w:cs="Times New Roman"/>
          <w:sz w:val="24"/>
          <w:szCs w:val="24"/>
        </w:rPr>
        <w:t>ndërmarrjet në të cilat një palë në marrëveshjen e kërkimit dhe zhvillimit së bashku me një ose më shumë nga ndërmarrjet e përmendura në pikat 1, 2 ose 3, ose në të cilat dy ose më shumë nga ndërmarrjet e fundit, së bashku kanë një ose më shumë nga të drejtat ose kompetencat e renditura në pikën</w:t>
      </w:r>
      <w:r w:rsidR="00DD3539" w:rsidRPr="009756BA">
        <w:rPr>
          <w:rFonts w:ascii="Times New Roman" w:hAnsi="Times New Roman" w:cs="Times New Roman"/>
          <w:sz w:val="24"/>
          <w:szCs w:val="24"/>
        </w:rPr>
        <w:t xml:space="preserve"> </w:t>
      </w:r>
      <w:r w:rsidR="0087546A" w:rsidRPr="009756BA">
        <w:rPr>
          <w:rFonts w:ascii="Times New Roman" w:hAnsi="Times New Roman" w:cs="Times New Roman"/>
          <w:sz w:val="24"/>
          <w:szCs w:val="24"/>
        </w:rPr>
        <w:t>1;</w:t>
      </w:r>
    </w:p>
    <w:p w:rsidR="003B3DAA" w:rsidRPr="009756BA" w:rsidRDefault="003B3DAA" w:rsidP="003B3DAA">
      <w:pPr>
        <w:pStyle w:val="ListParagraph"/>
        <w:widowControl w:val="0"/>
        <w:tabs>
          <w:tab w:val="left" w:pos="990"/>
        </w:tabs>
        <w:autoSpaceDE w:val="0"/>
        <w:autoSpaceDN w:val="0"/>
        <w:spacing w:after="0" w:line="240" w:lineRule="auto"/>
        <w:ind w:left="1080"/>
        <w:jc w:val="both"/>
        <w:rPr>
          <w:rFonts w:ascii="Times New Roman" w:hAnsi="Times New Roman" w:cs="Times New Roman"/>
          <w:sz w:val="24"/>
          <w:szCs w:val="24"/>
        </w:rPr>
      </w:pPr>
    </w:p>
    <w:p w:rsidR="0087546A" w:rsidRDefault="003B3DAA" w:rsidP="003B3DAA">
      <w:pPr>
        <w:pStyle w:val="ListParagraph"/>
        <w:widowControl w:val="0"/>
        <w:tabs>
          <w:tab w:val="left" w:pos="417"/>
        </w:tabs>
        <w:autoSpaceDE w:val="0"/>
        <w:autoSpaceDN w:val="0"/>
        <w:spacing w:after="0" w:line="240" w:lineRule="auto"/>
        <w:ind w:left="1080"/>
        <w:contextualSpacing w:val="0"/>
        <w:jc w:val="both"/>
        <w:rPr>
          <w:rFonts w:ascii="Times New Roman" w:hAnsi="Times New Roman" w:cs="Times New Roman"/>
          <w:sz w:val="24"/>
          <w:szCs w:val="24"/>
        </w:rPr>
      </w:pPr>
      <w:r>
        <w:rPr>
          <w:rFonts w:ascii="Times New Roman" w:hAnsi="Times New Roman" w:cs="Times New Roman"/>
          <w:sz w:val="24"/>
          <w:szCs w:val="24"/>
        </w:rPr>
        <w:t xml:space="preserve">1.20.5. </w:t>
      </w:r>
      <w:r w:rsidR="0087546A" w:rsidRPr="009756BA">
        <w:rPr>
          <w:rFonts w:ascii="Times New Roman" w:hAnsi="Times New Roman" w:cs="Times New Roman"/>
          <w:sz w:val="24"/>
          <w:szCs w:val="24"/>
        </w:rPr>
        <w:t>ndërmarrjet në të cilat një ose më shumë nga të drejtat ose kompetencat e renditura në pikën 1 mbahen bashkërisht nga:</w:t>
      </w:r>
    </w:p>
    <w:p w:rsidR="003B3DAA" w:rsidRPr="009756BA" w:rsidRDefault="003B3DAA" w:rsidP="003B3DAA">
      <w:pPr>
        <w:pStyle w:val="ListParagraph"/>
        <w:widowControl w:val="0"/>
        <w:tabs>
          <w:tab w:val="left" w:pos="417"/>
        </w:tabs>
        <w:autoSpaceDE w:val="0"/>
        <w:autoSpaceDN w:val="0"/>
        <w:spacing w:after="0" w:line="240" w:lineRule="auto"/>
        <w:ind w:left="840"/>
        <w:contextualSpacing w:val="0"/>
        <w:jc w:val="both"/>
        <w:rPr>
          <w:rFonts w:ascii="Times New Roman" w:hAnsi="Times New Roman" w:cs="Times New Roman"/>
          <w:sz w:val="24"/>
          <w:szCs w:val="24"/>
        </w:rPr>
      </w:pPr>
    </w:p>
    <w:p w:rsidR="0087546A" w:rsidRDefault="003B3DAA" w:rsidP="003B3DAA">
      <w:pPr>
        <w:pStyle w:val="ListParagraph"/>
        <w:widowControl w:val="0"/>
        <w:tabs>
          <w:tab w:val="left" w:pos="727"/>
        </w:tabs>
        <w:autoSpaceDE w:val="0"/>
        <w:autoSpaceDN w:val="0"/>
        <w:spacing w:after="0" w:line="240" w:lineRule="auto"/>
        <w:ind w:left="1440" w:right="116"/>
        <w:jc w:val="both"/>
        <w:rPr>
          <w:rFonts w:ascii="Times New Roman" w:hAnsi="Times New Roman" w:cs="Times New Roman"/>
          <w:sz w:val="24"/>
          <w:szCs w:val="24"/>
        </w:rPr>
      </w:pPr>
      <w:r>
        <w:rPr>
          <w:rFonts w:ascii="Times New Roman" w:hAnsi="Times New Roman" w:cs="Times New Roman"/>
          <w:sz w:val="24"/>
          <w:szCs w:val="24"/>
        </w:rPr>
        <w:t xml:space="preserve">1.20.5.1. </w:t>
      </w:r>
      <w:r w:rsidR="0087546A" w:rsidRPr="009756BA">
        <w:rPr>
          <w:rFonts w:ascii="Times New Roman" w:hAnsi="Times New Roman" w:cs="Times New Roman"/>
          <w:sz w:val="24"/>
          <w:szCs w:val="24"/>
        </w:rPr>
        <w:t>palët në marrëveshjen e kërkimit dhe zhvillimit ose ndërmarrjet e tyre përkatëse të lidhura të përmendura në pikat 4; ose</w:t>
      </w:r>
    </w:p>
    <w:p w:rsidR="003B3DAA" w:rsidRPr="009756BA" w:rsidRDefault="003B3DAA" w:rsidP="003B3DAA">
      <w:pPr>
        <w:pStyle w:val="ListParagraph"/>
        <w:widowControl w:val="0"/>
        <w:tabs>
          <w:tab w:val="left" w:pos="727"/>
        </w:tabs>
        <w:autoSpaceDE w:val="0"/>
        <w:autoSpaceDN w:val="0"/>
        <w:spacing w:after="0" w:line="240" w:lineRule="auto"/>
        <w:ind w:left="1440" w:right="116"/>
        <w:jc w:val="both"/>
        <w:rPr>
          <w:rFonts w:ascii="Times New Roman" w:hAnsi="Times New Roman" w:cs="Times New Roman"/>
          <w:sz w:val="24"/>
          <w:szCs w:val="24"/>
        </w:rPr>
      </w:pPr>
    </w:p>
    <w:p w:rsidR="0087546A" w:rsidRPr="009756BA" w:rsidRDefault="003B3DAA" w:rsidP="003B3DAA">
      <w:pPr>
        <w:pStyle w:val="ListParagraph"/>
        <w:widowControl w:val="0"/>
        <w:tabs>
          <w:tab w:val="left" w:pos="727"/>
        </w:tabs>
        <w:autoSpaceDE w:val="0"/>
        <w:autoSpaceDN w:val="0"/>
        <w:spacing w:after="0" w:line="240" w:lineRule="auto"/>
        <w:ind w:left="1440" w:right="116"/>
        <w:contextualSpacing w:val="0"/>
        <w:jc w:val="both"/>
        <w:rPr>
          <w:rFonts w:ascii="Times New Roman" w:hAnsi="Times New Roman" w:cs="Times New Roman"/>
          <w:sz w:val="24"/>
          <w:szCs w:val="24"/>
        </w:rPr>
      </w:pPr>
      <w:r>
        <w:rPr>
          <w:rFonts w:ascii="Times New Roman" w:hAnsi="Times New Roman" w:cs="Times New Roman"/>
          <w:sz w:val="24"/>
          <w:szCs w:val="24"/>
        </w:rPr>
        <w:t xml:space="preserve">1.20.5.2. </w:t>
      </w:r>
      <w:r w:rsidR="0087546A" w:rsidRPr="009756BA">
        <w:rPr>
          <w:rFonts w:ascii="Times New Roman" w:hAnsi="Times New Roman" w:cs="Times New Roman"/>
          <w:sz w:val="24"/>
          <w:szCs w:val="24"/>
        </w:rPr>
        <w:t>një ose më shumë nga palët në marrëveshjen e kërkimit dhe zhvillimit ose një ose më shumë nga ndërmarrjet e tyre të lidhura të përmendura në pikat 1 deri në 4 dhe një ose më shumë palë të treta.</w:t>
      </w:r>
    </w:p>
    <w:p w:rsidR="0087546A" w:rsidRPr="009756BA" w:rsidRDefault="0087546A" w:rsidP="00DF058A">
      <w:pPr>
        <w:pStyle w:val="BodyText"/>
        <w:tabs>
          <w:tab w:val="left" w:pos="1980"/>
        </w:tabs>
        <w:ind w:left="1440"/>
        <w:jc w:val="both"/>
        <w:rPr>
          <w:rFonts w:ascii="Times New Roman" w:hAnsi="Times New Roman" w:cs="Times New Roman"/>
          <w:sz w:val="24"/>
          <w:szCs w:val="24"/>
          <w:lang w:val="sq-AL"/>
        </w:rPr>
      </w:pPr>
    </w:p>
    <w:p w:rsidR="003B3DAA" w:rsidRPr="003B3DAA" w:rsidRDefault="003B3DAA" w:rsidP="0087546A">
      <w:pPr>
        <w:ind w:left="610" w:right="627"/>
        <w:jc w:val="center"/>
        <w:rPr>
          <w:rFonts w:ascii="Times New Roman" w:hAnsi="Times New Roman" w:cs="Times New Roman"/>
          <w:b/>
          <w:bCs/>
          <w:sz w:val="24"/>
          <w:szCs w:val="24"/>
          <w:lang w:val="sq-AL"/>
        </w:rPr>
      </w:pPr>
    </w:p>
    <w:p w:rsidR="003B3DAA" w:rsidRDefault="0087546A" w:rsidP="003B3DAA">
      <w:pPr>
        <w:spacing w:after="0" w:line="240" w:lineRule="auto"/>
        <w:ind w:left="864" w:right="1152"/>
        <w:jc w:val="center"/>
        <w:rPr>
          <w:rFonts w:ascii="Times New Roman" w:hAnsi="Times New Roman" w:cs="Times New Roman"/>
          <w:b/>
          <w:bCs/>
          <w:sz w:val="24"/>
          <w:szCs w:val="24"/>
          <w:lang w:val="sq-AL"/>
        </w:rPr>
      </w:pPr>
      <w:r w:rsidRPr="003B3DAA">
        <w:rPr>
          <w:rFonts w:ascii="Times New Roman" w:hAnsi="Times New Roman" w:cs="Times New Roman"/>
          <w:b/>
          <w:bCs/>
          <w:sz w:val="24"/>
          <w:szCs w:val="24"/>
          <w:lang w:val="sq-AL"/>
        </w:rPr>
        <w:t>Neni 3</w:t>
      </w:r>
    </w:p>
    <w:p w:rsidR="0087546A" w:rsidRPr="00DF058A" w:rsidRDefault="0087546A" w:rsidP="003B3DAA">
      <w:pPr>
        <w:spacing w:after="0" w:line="240" w:lineRule="auto"/>
        <w:ind w:left="864" w:right="1152"/>
        <w:jc w:val="center"/>
        <w:rPr>
          <w:rFonts w:ascii="Times New Roman" w:hAnsi="Times New Roman" w:cs="Times New Roman"/>
          <w:b/>
          <w:bCs/>
          <w:sz w:val="24"/>
          <w:szCs w:val="24"/>
          <w:lang w:val="sq-AL"/>
        </w:rPr>
      </w:pPr>
      <w:r w:rsidRPr="00DF058A">
        <w:rPr>
          <w:rFonts w:ascii="Times New Roman" w:hAnsi="Times New Roman" w:cs="Times New Roman"/>
          <w:b/>
          <w:sz w:val="24"/>
          <w:szCs w:val="24"/>
          <w:lang w:val="sq-AL"/>
        </w:rPr>
        <w:t>Përjashtimi</w:t>
      </w:r>
    </w:p>
    <w:p w:rsidR="0087546A" w:rsidRPr="009756BA" w:rsidRDefault="0087546A" w:rsidP="0087546A">
      <w:pPr>
        <w:pStyle w:val="Heading1"/>
        <w:spacing w:before="0"/>
        <w:rPr>
          <w:rFonts w:ascii="Times New Roman" w:hAnsi="Times New Roman" w:cs="Times New Roman"/>
          <w:sz w:val="24"/>
          <w:szCs w:val="24"/>
          <w:lang w:val="sq-AL"/>
        </w:rPr>
      </w:pPr>
    </w:p>
    <w:p w:rsidR="0087546A" w:rsidRDefault="0087546A" w:rsidP="0087546A">
      <w:pPr>
        <w:pStyle w:val="ListParagraph"/>
        <w:widowControl w:val="0"/>
        <w:numPr>
          <w:ilvl w:val="0"/>
          <w:numId w:val="17"/>
        </w:numPr>
        <w:tabs>
          <w:tab w:val="left" w:pos="546"/>
        </w:tabs>
        <w:autoSpaceDE w:val="0"/>
        <w:autoSpaceDN w:val="0"/>
        <w:spacing w:after="0" w:line="237" w:lineRule="auto"/>
        <w:ind w:right="118" w:hanging="10"/>
        <w:jc w:val="both"/>
        <w:rPr>
          <w:rFonts w:ascii="Times New Roman" w:hAnsi="Times New Roman" w:cs="Times New Roman"/>
          <w:sz w:val="24"/>
          <w:szCs w:val="24"/>
        </w:rPr>
      </w:pPr>
      <w:r w:rsidRPr="009756BA">
        <w:rPr>
          <w:rFonts w:ascii="Times New Roman" w:hAnsi="Times New Roman" w:cs="Times New Roman"/>
          <w:sz w:val="24"/>
          <w:szCs w:val="24"/>
        </w:rPr>
        <w:t xml:space="preserve">Në bazë të nenit 5, paragrafi 2, të </w:t>
      </w:r>
      <w:r w:rsidR="00E71EA7">
        <w:rPr>
          <w:rFonts w:ascii="Times New Roman" w:hAnsi="Times New Roman" w:cs="Times New Roman"/>
          <w:sz w:val="24"/>
          <w:szCs w:val="24"/>
        </w:rPr>
        <w:t>l</w:t>
      </w:r>
      <w:r w:rsidRPr="009756BA">
        <w:rPr>
          <w:rFonts w:ascii="Times New Roman" w:hAnsi="Times New Roman" w:cs="Times New Roman"/>
          <w:sz w:val="24"/>
          <w:szCs w:val="24"/>
        </w:rPr>
        <w:t xml:space="preserve">igjit dhe duke iu nënshtruar dispozitave të këtij Udhëzimi Administrativ, neni 5 paragrafi 1 i </w:t>
      </w:r>
      <w:r w:rsidR="00E71EA7">
        <w:rPr>
          <w:rFonts w:ascii="Times New Roman" w:hAnsi="Times New Roman" w:cs="Times New Roman"/>
          <w:sz w:val="24"/>
          <w:szCs w:val="24"/>
        </w:rPr>
        <w:t>l</w:t>
      </w:r>
      <w:r w:rsidRPr="009756BA">
        <w:rPr>
          <w:rFonts w:ascii="Times New Roman" w:hAnsi="Times New Roman" w:cs="Times New Roman"/>
          <w:sz w:val="24"/>
          <w:szCs w:val="24"/>
        </w:rPr>
        <w:t>igjit nuk zbatohet për marrëveshjet për kërkim dhe zhvillim.</w:t>
      </w:r>
    </w:p>
    <w:p w:rsidR="003B3DAA" w:rsidRPr="009756BA" w:rsidRDefault="003B3DAA" w:rsidP="003B3DAA">
      <w:pPr>
        <w:pStyle w:val="ListParagraph"/>
        <w:widowControl w:val="0"/>
        <w:tabs>
          <w:tab w:val="left" w:pos="546"/>
        </w:tabs>
        <w:autoSpaceDE w:val="0"/>
        <w:autoSpaceDN w:val="0"/>
        <w:spacing w:after="0" w:line="237" w:lineRule="auto"/>
        <w:ind w:left="100" w:right="118"/>
        <w:jc w:val="both"/>
        <w:rPr>
          <w:rFonts w:ascii="Times New Roman" w:hAnsi="Times New Roman" w:cs="Times New Roman"/>
          <w:sz w:val="24"/>
          <w:szCs w:val="24"/>
        </w:rPr>
      </w:pPr>
    </w:p>
    <w:p w:rsidR="0087546A" w:rsidRDefault="0087546A" w:rsidP="0087546A">
      <w:pPr>
        <w:pStyle w:val="ListParagraph"/>
        <w:widowControl w:val="0"/>
        <w:numPr>
          <w:ilvl w:val="0"/>
          <w:numId w:val="17"/>
        </w:numPr>
        <w:tabs>
          <w:tab w:val="left" w:pos="546"/>
        </w:tabs>
        <w:autoSpaceDE w:val="0"/>
        <w:autoSpaceDN w:val="0"/>
        <w:spacing w:after="0" w:line="237" w:lineRule="auto"/>
        <w:ind w:right="118" w:hanging="10"/>
        <w:jc w:val="both"/>
        <w:rPr>
          <w:rFonts w:ascii="Times New Roman" w:hAnsi="Times New Roman" w:cs="Times New Roman"/>
          <w:sz w:val="24"/>
          <w:szCs w:val="24"/>
        </w:rPr>
      </w:pPr>
      <w:r w:rsidRPr="009756BA">
        <w:rPr>
          <w:rFonts w:ascii="Times New Roman" w:hAnsi="Times New Roman" w:cs="Times New Roman"/>
          <w:sz w:val="24"/>
          <w:szCs w:val="24"/>
        </w:rPr>
        <w:t xml:space="preserve">Përjashtimi i përcaktuar në paragrafin 1 të këtij neni do të zbatohet deri në masën që marrëveshjet për kërkim dhe zhvillim përmbajnë kufizime të konkurrencës që hyjnë në fushëveprimin e nenit 5, paragrafi 1, të </w:t>
      </w:r>
      <w:r w:rsidR="00E71EA7">
        <w:rPr>
          <w:rFonts w:ascii="Times New Roman" w:hAnsi="Times New Roman" w:cs="Times New Roman"/>
          <w:sz w:val="24"/>
          <w:szCs w:val="24"/>
        </w:rPr>
        <w:t>l</w:t>
      </w:r>
      <w:r w:rsidRPr="009756BA">
        <w:rPr>
          <w:rFonts w:ascii="Times New Roman" w:hAnsi="Times New Roman" w:cs="Times New Roman"/>
          <w:sz w:val="24"/>
          <w:szCs w:val="24"/>
        </w:rPr>
        <w:t>igjit.</w:t>
      </w:r>
    </w:p>
    <w:p w:rsidR="003B3DAA" w:rsidRPr="003B3DAA" w:rsidRDefault="003B3DAA" w:rsidP="003B3DAA">
      <w:pPr>
        <w:pStyle w:val="ListParagraph"/>
        <w:rPr>
          <w:rFonts w:ascii="Times New Roman" w:hAnsi="Times New Roman" w:cs="Times New Roman"/>
          <w:sz w:val="24"/>
          <w:szCs w:val="24"/>
        </w:rPr>
      </w:pPr>
    </w:p>
    <w:p w:rsidR="0087546A" w:rsidRPr="009756BA" w:rsidRDefault="0087546A" w:rsidP="0087546A">
      <w:pPr>
        <w:pStyle w:val="ListParagraph"/>
        <w:widowControl w:val="0"/>
        <w:numPr>
          <w:ilvl w:val="0"/>
          <w:numId w:val="17"/>
        </w:numPr>
        <w:tabs>
          <w:tab w:val="left" w:pos="546"/>
        </w:tabs>
        <w:autoSpaceDE w:val="0"/>
        <w:autoSpaceDN w:val="0"/>
        <w:spacing w:after="0" w:line="237" w:lineRule="auto"/>
        <w:ind w:right="118" w:hanging="10"/>
        <w:contextualSpacing w:val="0"/>
        <w:jc w:val="both"/>
        <w:rPr>
          <w:rFonts w:ascii="Times New Roman" w:hAnsi="Times New Roman" w:cs="Times New Roman"/>
          <w:sz w:val="24"/>
          <w:szCs w:val="24"/>
        </w:rPr>
      </w:pPr>
      <w:r w:rsidRPr="009756BA">
        <w:rPr>
          <w:rFonts w:ascii="Times New Roman" w:hAnsi="Times New Roman" w:cs="Times New Roman"/>
          <w:sz w:val="24"/>
          <w:szCs w:val="24"/>
        </w:rPr>
        <w:t xml:space="preserve">Përjashtimi i përcaktuar në paragrafin 1 të këtij neni do të zbatohet gjithashtu për marrëveshjet e kërkimit dhe zhvillimit, të cilat përfshijnë dispozita për dhënien ose licencimin e të drejtave të pronësisë intelektuale për një ose më shumë nga palët ose për një subjekt të krijuar nga palët për të kryer hulumtim dhe zhvillim </w:t>
      </w:r>
      <w:r w:rsidR="00DD3539" w:rsidRPr="009756BA">
        <w:rPr>
          <w:rFonts w:ascii="Times New Roman" w:hAnsi="Times New Roman" w:cs="Times New Roman"/>
          <w:sz w:val="24"/>
          <w:szCs w:val="24"/>
        </w:rPr>
        <w:t>të</w:t>
      </w:r>
      <w:r w:rsidRPr="009756BA">
        <w:rPr>
          <w:rFonts w:ascii="Times New Roman" w:hAnsi="Times New Roman" w:cs="Times New Roman"/>
          <w:sz w:val="24"/>
          <w:szCs w:val="24"/>
        </w:rPr>
        <w:t xml:space="preserve"> përbashkët ose </w:t>
      </w:r>
      <w:r w:rsidR="00DD3539" w:rsidRPr="009756BA">
        <w:rPr>
          <w:rFonts w:ascii="Times New Roman" w:hAnsi="Times New Roman" w:cs="Times New Roman"/>
          <w:sz w:val="24"/>
          <w:szCs w:val="24"/>
        </w:rPr>
        <w:t>t</w:t>
      </w:r>
      <w:r w:rsidR="00DD3539" w:rsidRPr="009756BA">
        <w:rPr>
          <w:rFonts w:ascii="Times New Roman" w:eastAsia="Times New Roman" w:hAnsi="Times New Roman" w:cs="Times New Roman"/>
          <w:sz w:val="24"/>
          <w:szCs w:val="24"/>
        </w:rPr>
        <w:t>ë</w:t>
      </w:r>
      <w:r w:rsidRPr="009756BA">
        <w:rPr>
          <w:rFonts w:ascii="Times New Roman" w:hAnsi="Times New Roman" w:cs="Times New Roman"/>
          <w:sz w:val="24"/>
          <w:szCs w:val="24"/>
        </w:rPr>
        <w:t xml:space="preserve"> paguar ose shfrytëzim i përbashkët i rezultateve, me kusht që këto dispozita të lidhen drejtpërdrejt dhe të nevojshme për zbatimin e marrëveshjes dhe të mos përbëjnë objektin parësor të marrëveshjes.</w:t>
      </w:r>
    </w:p>
    <w:p w:rsidR="0087546A" w:rsidRPr="009756BA" w:rsidRDefault="0087546A" w:rsidP="0087546A">
      <w:pPr>
        <w:pStyle w:val="BodyText"/>
        <w:jc w:val="both"/>
        <w:rPr>
          <w:rFonts w:ascii="Times New Roman" w:hAnsi="Times New Roman" w:cs="Times New Roman"/>
          <w:sz w:val="24"/>
          <w:szCs w:val="24"/>
        </w:rPr>
      </w:pPr>
    </w:p>
    <w:p w:rsidR="009756BA" w:rsidRDefault="009756BA" w:rsidP="0087546A">
      <w:pPr>
        <w:ind w:left="610" w:right="627"/>
        <w:jc w:val="center"/>
        <w:rPr>
          <w:rFonts w:ascii="Times New Roman" w:hAnsi="Times New Roman" w:cs="Times New Roman"/>
          <w:b/>
          <w:bCs/>
          <w:i/>
          <w:sz w:val="24"/>
          <w:szCs w:val="24"/>
          <w:lang w:val="sq-AL"/>
        </w:rPr>
      </w:pPr>
    </w:p>
    <w:p w:rsidR="00132078" w:rsidRDefault="0087546A" w:rsidP="00132078">
      <w:pPr>
        <w:spacing w:before="100" w:beforeAutospacing="1" w:after="100" w:afterAutospacing="1" w:line="240" w:lineRule="auto"/>
        <w:ind w:left="605" w:right="634"/>
        <w:contextualSpacing/>
        <w:jc w:val="center"/>
        <w:rPr>
          <w:rFonts w:ascii="Times New Roman" w:hAnsi="Times New Roman" w:cs="Times New Roman"/>
          <w:b/>
          <w:bCs/>
          <w:sz w:val="24"/>
          <w:szCs w:val="24"/>
          <w:lang w:val="sq-AL"/>
        </w:rPr>
      </w:pPr>
      <w:r w:rsidRPr="003B3DAA">
        <w:rPr>
          <w:rFonts w:ascii="Times New Roman" w:hAnsi="Times New Roman" w:cs="Times New Roman"/>
          <w:b/>
          <w:bCs/>
          <w:sz w:val="24"/>
          <w:szCs w:val="24"/>
          <w:lang w:val="sq-AL"/>
        </w:rPr>
        <w:t>Neni 4</w:t>
      </w:r>
    </w:p>
    <w:p w:rsidR="0087546A" w:rsidRPr="00DF058A" w:rsidRDefault="0087546A" w:rsidP="00132078">
      <w:pPr>
        <w:spacing w:before="100" w:beforeAutospacing="1" w:after="100" w:afterAutospacing="1" w:line="240" w:lineRule="auto"/>
        <w:ind w:left="605" w:right="634"/>
        <w:contextualSpacing/>
        <w:jc w:val="center"/>
        <w:rPr>
          <w:rFonts w:ascii="Times New Roman" w:hAnsi="Times New Roman" w:cs="Times New Roman"/>
          <w:b/>
          <w:bCs/>
          <w:sz w:val="24"/>
          <w:szCs w:val="24"/>
          <w:lang w:val="sq-AL"/>
        </w:rPr>
      </w:pPr>
      <w:r w:rsidRPr="00DF058A">
        <w:rPr>
          <w:rFonts w:ascii="Times New Roman" w:hAnsi="Times New Roman" w:cs="Times New Roman"/>
          <w:b/>
          <w:sz w:val="24"/>
          <w:szCs w:val="24"/>
          <w:lang w:val="sq-AL"/>
        </w:rPr>
        <w:t>Qasja në rezultatet përfundimtare</w:t>
      </w:r>
    </w:p>
    <w:p w:rsidR="0087546A" w:rsidRPr="009756BA" w:rsidRDefault="0087546A" w:rsidP="0087546A">
      <w:pPr>
        <w:pStyle w:val="BodyText"/>
        <w:jc w:val="both"/>
        <w:rPr>
          <w:rFonts w:ascii="Times New Roman" w:hAnsi="Times New Roman" w:cs="Times New Roman"/>
          <w:b/>
          <w:sz w:val="24"/>
          <w:szCs w:val="24"/>
        </w:rPr>
      </w:pPr>
    </w:p>
    <w:p w:rsidR="0087546A" w:rsidRDefault="0087546A" w:rsidP="0087546A">
      <w:pPr>
        <w:pStyle w:val="ListParagraph"/>
        <w:widowControl w:val="0"/>
        <w:numPr>
          <w:ilvl w:val="0"/>
          <w:numId w:val="16"/>
        </w:numPr>
        <w:tabs>
          <w:tab w:val="left" w:pos="545"/>
          <w:tab w:val="left" w:pos="546"/>
        </w:tabs>
        <w:autoSpaceDE w:val="0"/>
        <w:autoSpaceDN w:val="0"/>
        <w:spacing w:after="0" w:line="240" w:lineRule="auto"/>
        <w:ind w:left="90" w:firstLine="0"/>
        <w:jc w:val="both"/>
        <w:rPr>
          <w:rFonts w:ascii="Times New Roman" w:hAnsi="Times New Roman" w:cs="Times New Roman"/>
          <w:sz w:val="24"/>
          <w:szCs w:val="24"/>
        </w:rPr>
      </w:pPr>
      <w:r w:rsidRPr="009756BA">
        <w:rPr>
          <w:rFonts w:ascii="Times New Roman" w:hAnsi="Times New Roman" w:cs="Times New Roman"/>
          <w:sz w:val="24"/>
          <w:szCs w:val="24"/>
        </w:rPr>
        <w:t>Përjashtimi i përcaktuar në nenin 3 zbatohet në varësi të kushteve të përcaktuara në paragrafët 2, 3 dhe 4 të këtij neni.</w:t>
      </w:r>
    </w:p>
    <w:p w:rsidR="001F69AC" w:rsidRPr="009756BA" w:rsidRDefault="001F69AC" w:rsidP="001F69AC">
      <w:pPr>
        <w:pStyle w:val="ListParagraph"/>
        <w:widowControl w:val="0"/>
        <w:tabs>
          <w:tab w:val="left" w:pos="545"/>
          <w:tab w:val="left" w:pos="546"/>
        </w:tabs>
        <w:autoSpaceDE w:val="0"/>
        <w:autoSpaceDN w:val="0"/>
        <w:spacing w:after="0" w:line="240" w:lineRule="auto"/>
        <w:ind w:left="90"/>
        <w:jc w:val="both"/>
        <w:rPr>
          <w:rFonts w:ascii="Times New Roman" w:hAnsi="Times New Roman" w:cs="Times New Roman"/>
          <w:sz w:val="24"/>
          <w:szCs w:val="24"/>
        </w:rPr>
      </w:pPr>
    </w:p>
    <w:p w:rsidR="0087546A" w:rsidRDefault="0087546A" w:rsidP="0087546A">
      <w:pPr>
        <w:pStyle w:val="ListParagraph"/>
        <w:widowControl w:val="0"/>
        <w:numPr>
          <w:ilvl w:val="0"/>
          <w:numId w:val="16"/>
        </w:numPr>
        <w:tabs>
          <w:tab w:val="left" w:pos="545"/>
          <w:tab w:val="left" w:pos="546"/>
        </w:tabs>
        <w:autoSpaceDE w:val="0"/>
        <w:autoSpaceDN w:val="0"/>
        <w:spacing w:after="0" w:line="240" w:lineRule="auto"/>
        <w:ind w:left="90" w:firstLine="0"/>
        <w:jc w:val="both"/>
        <w:rPr>
          <w:rFonts w:ascii="Times New Roman" w:hAnsi="Times New Roman" w:cs="Times New Roman"/>
          <w:sz w:val="24"/>
          <w:szCs w:val="24"/>
        </w:rPr>
      </w:pPr>
      <w:r w:rsidRPr="009756BA">
        <w:rPr>
          <w:rFonts w:ascii="Times New Roman" w:hAnsi="Times New Roman" w:cs="Times New Roman"/>
          <w:sz w:val="24"/>
          <w:szCs w:val="24"/>
        </w:rPr>
        <w:t xml:space="preserve">Marrëveshja për kërkim dhe zhvillim duhet të përcaktojë që të gjitha palët të kenë qasje të plotë në rezultatet përfundimtare të kërkimit dhe zhvillimit të përbashkët ose të paguar për qëllime </w:t>
      </w:r>
      <w:r w:rsidRPr="009756BA">
        <w:rPr>
          <w:rFonts w:ascii="Times New Roman" w:hAnsi="Times New Roman" w:cs="Times New Roman"/>
          <w:sz w:val="24"/>
          <w:szCs w:val="24"/>
        </w:rPr>
        <w:lastRenderedPageBreak/>
        <w:t>kërkimi dhe zhvillimi të mëtejshëm dhe për qëllime shfrytëzimi.</w:t>
      </w:r>
    </w:p>
    <w:p w:rsidR="001F69AC" w:rsidRPr="001F69AC" w:rsidRDefault="001F69AC" w:rsidP="001F69AC">
      <w:pPr>
        <w:pStyle w:val="ListParagraph"/>
        <w:rPr>
          <w:rFonts w:ascii="Times New Roman" w:hAnsi="Times New Roman" w:cs="Times New Roman"/>
          <w:sz w:val="24"/>
          <w:szCs w:val="24"/>
        </w:rPr>
      </w:pPr>
    </w:p>
    <w:p w:rsidR="0087546A" w:rsidRDefault="0087546A" w:rsidP="0087546A">
      <w:pPr>
        <w:pStyle w:val="ListParagraph"/>
        <w:widowControl w:val="0"/>
        <w:numPr>
          <w:ilvl w:val="0"/>
          <w:numId w:val="16"/>
        </w:numPr>
        <w:tabs>
          <w:tab w:val="left" w:pos="545"/>
          <w:tab w:val="left" w:pos="546"/>
        </w:tabs>
        <w:autoSpaceDE w:val="0"/>
        <w:autoSpaceDN w:val="0"/>
        <w:spacing w:after="0" w:line="240" w:lineRule="auto"/>
        <w:ind w:left="90"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Qasja e parashikuar në paragrafin 2</w:t>
      </w:r>
      <w:r w:rsidR="00072D26">
        <w:rPr>
          <w:rFonts w:ascii="Times New Roman" w:hAnsi="Times New Roman" w:cs="Times New Roman"/>
          <w:sz w:val="24"/>
          <w:szCs w:val="24"/>
        </w:rPr>
        <w:t>,</w:t>
      </w:r>
      <w:r w:rsidRPr="009756BA">
        <w:rPr>
          <w:rFonts w:ascii="Times New Roman" w:hAnsi="Times New Roman" w:cs="Times New Roman"/>
          <w:sz w:val="24"/>
          <w:szCs w:val="24"/>
        </w:rPr>
        <w:t xml:space="preserve"> duhet:</w:t>
      </w:r>
    </w:p>
    <w:p w:rsidR="001F69AC" w:rsidRPr="001F69AC" w:rsidRDefault="001F69AC" w:rsidP="001F69AC">
      <w:pPr>
        <w:pStyle w:val="ListParagraph"/>
        <w:rPr>
          <w:rFonts w:ascii="Times New Roman" w:hAnsi="Times New Roman" w:cs="Times New Roman"/>
          <w:sz w:val="24"/>
          <w:szCs w:val="24"/>
        </w:rPr>
      </w:pPr>
    </w:p>
    <w:p w:rsidR="0087546A" w:rsidRPr="009756BA" w:rsidRDefault="0087546A" w:rsidP="00132078">
      <w:pPr>
        <w:pStyle w:val="ListParagraph"/>
        <w:widowControl w:val="0"/>
        <w:numPr>
          <w:ilvl w:val="1"/>
          <w:numId w:val="30"/>
        </w:numPr>
        <w:tabs>
          <w:tab w:val="left" w:pos="411"/>
        </w:tabs>
        <w:autoSpaceDE w:val="0"/>
        <w:autoSpaceDN w:val="0"/>
        <w:spacing w:after="0" w:line="240" w:lineRule="auto"/>
        <w:jc w:val="both"/>
        <w:rPr>
          <w:rFonts w:ascii="Times New Roman" w:hAnsi="Times New Roman" w:cs="Times New Roman"/>
          <w:sz w:val="24"/>
          <w:szCs w:val="24"/>
        </w:rPr>
      </w:pPr>
      <w:r w:rsidRPr="009756BA">
        <w:rPr>
          <w:rFonts w:ascii="Times New Roman" w:hAnsi="Times New Roman" w:cs="Times New Roman"/>
          <w:sz w:val="24"/>
          <w:szCs w:val="24"/>
        </w:rPr>
        <w:t xml:space="preserve"> të përfshijë çdo të drejtë dhe njohuri të pronësisë intelektuale që rezultojnë;</w:t>
      </w:r>
    </w:p>
    <w:p w:rsidR="0087546A" w:rsidRPr="00132078" w:rsidRDefault="0087546A" w:rsidP="00132078">
      <w:pPr>
        <w:pStyle w:val="ListParagraph"/>
        <w:widowControl w:val="0"/>
        <w:numPr>
          <w:ilvl w:val="1"/>
          <w:numId w:val="30"/>
        </w:numPr>
        <w:tabs>
          <w:tab w:val="left" w:pos="411"/>
        </w:tabs>
        <w:autoSpaceDE w:val="0"/>
        <w:autoSpaceDN w:val="0"/>
        <w:spacing w:after="0" w:line="240" w:lineRule="auto"/>
        <w:jc w:val="both"/>
        <w:rPr>
          <w:rFonts w:ascii="Times New Roman" w:hAnsi="Times New Roman" w:cs="Times New Roman"/>
          <w:sz w:val="24"/>
          <w:szCs w:val="24"/>
        </w:rPr>
      </w:pPr>
      <w:r w:rsidRPr="00132078">
        <w:rPr>
          <w:rFonts w:ascii="Times New Roman" w:hAnsi="Times New Roman" w:cs="Times New Roman"/>
          <w:sz w:val="24"/>
          <w:szCs w:val="24"/>
        </w:rPr>
        <w:t xml:space="preserve"> të jepet sapo të bëhen të disponueshme rezultatet e kërkimit dhe zhvillimit.</w:t>
      </w:r>
    </w:p>
    <w:p w:rsidR="001F69AC" w:rsidRPr="009756BA" w:rsidRDefault="001F69AC" w:rsidP="001F69AC">
      <w:pPr>
        <w:pStyle w:val="ListParagraph"/>
        <w:widowControl w:val="0"/>
        <w:tabs>
          <w:tab w:val="left" w:pos="411"/>
        </w:tabs>
        <w:autoSpaceDE w:val="0"/>
        <w:autoSpaceDN w:val="0"/>
        <w:spacing w:after="0" w:line="240" w:lineRule="auto"/>
        <w:ind w:left="721"/>
        <w:contextualSpacing w:val="0"/>
        <w:jc w:val="both"/>
        <w:rPr>
          <w:rFonts w:ascii="Times New Roman" w:hAnsi="Times New Roman" w:cs="Times New Roman"/>
          <w:sz w:val="24"/>
          <w:szCs w:val="24"/>
        </w:rPr>
      </w:pPr>
    </w:p>
    <w:p w:rsidR="0087546A" w:rsidRDefault="0087546A" w:rsidP="0087546A">
      <w:pPr>
        <w:pStyle w:val="ListParagraph"/>
        <w:widowControl w:val="0"/>
        <w:numPr>
          <w:ilvl w:val="0"/>
          <w:numId w:val="16"/>
        </w:numPr>
        <w:tabs>
          <w:tab w:val="left" w:pos="546"/>
        </w:tabs>
        <w:autoSpaceDE w:val="0"/>
        <w:autoSpaceDN w:val="0"/>
        <w:spacing w:after="0" w:line="237"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Kur marrëveshja e kërkimit dhe zhvillimit parashikon që palët kompensojnë njëra-tjetrën për dhënien e qasjes në rezultatet për qëllime kërkimi dhe zhvillimi të mëtejshëm ose për qëllime shfrytëzimi, kompensimi nuk duhet të jetë aq i lartë sa të pengojë efektivisht një qasje të tillë.</w:t>
      </w:r>
    </w:p>
    <w:p w:rsidR="001F69AC" w:rsidRPr="009756BA" w:rsidRDefault="001F69AC" w:rsidP="001F69AC">
      <w:pPr>
        <w:pStyle w:val="ListParagraph"/>
        <w:widowControl w:val="0"/>
        <w:tabs>
          <w:tab w:val="left" w:pos="546"/>
        </w:tabs>
        <w:autoSpaceDE w:val="0"/>
        <w:autoSpaceDN w:val="0"/>
        <w:spacing w:after="0" w:line="237" w:lineRule="auto"/>
        <w:ind w:left="90" w:right="119"/>
        <w:jc w:val="both"/>
        <w:rPr>
          <w:rFonts w:ascii="Times New Roman" w:hAnsi="Times New Roman" w:cs="Times New Roman"/>
          <w:sz w:val="24"/>
          <w:szCs w:val="24"/>
        </w:rPr>
      </w:pPr>
    </w:p>
    <w:p w:rsidR="0087546A" w:rsidRDefault="0087546A" w:rsidP="0087546A">
      <w:pPr>
        <w:pStyle w:val="ListParagraph"/>
        <w:widowControl w:val="0"/>
        <w:numPr>
          <w:ilvl w:val="0"/>
          <w:numId w:val="16"/>
        </w:numPr>
        <w:tabs>
          <w:tab w:val="left" w:pos="546"/>
        </w:tabs>
        <w:autoSpaceDE w:val="0"/>
        <w:autoSpaceDN w:val="0"/>
        <w:spacing w:after="0" w:line="237"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 xml:space="preserve">Institutet kërkimore, organet akademike ose ndërmarrjet që ofrojnë kërkimin dhe zhvillimin si një shërbim tregtar pa qenë </w:t>
      </w:r>
      <w:r w:rsidR="00DD3539" w:rsidRPr="009756BA">
        <w:rPr>
          <w:rFonts w:ascii="Times New Roman" w:hAnsi="Times New Roman" w:cs="Times New Roman"/>
          <w:sz w:val="24"/>
          <w:szCs w:val="24"/>
        </w:rPr>
        <w:t>në</w:t>
      </w:r>
      <w:r w:rsidRPr="009756BA">
        <w:rPr>
          <w:rFonts w:ascii="Times New Roman" w:hAnsi="Times New Roman" w:cs="Times New Roman"/>
          <w:sz w:val="24"/>
          <w:szCs w:val="24"/>
        </w:rPr>
        <w:t xml:space="preserve"> </w:t>
      </w:r>
      <w:r w:rsidR="00DD3539" w:rsidRPr="009756BA">
        <w:rPr>
          <w:rFonts w:ascii="Times New Roman" w:hAnsi="Times New Roman" w:cs="Times New Roman"/>
          <w:sz w:val="24"/>
          <w:szCs w:val="24"/>
        </w:rPr>
        <w:t>mënyrë të rëndomtë aktiv në</w:t>
      </w:r>
      <w:r w:rsidRPr="009756BA">
        <w:rPr>
          <w:rFonts w:ascii="Times New Roman" w:hAnsi="Times New Roman" w:cs="Times New Roman"/>
          <w:sz w:val="24"/>
          <w:szCs w:val="24"/>
        </w:rPr>
        <w:t xml:space="preserve"> shfrytëzimin e rezultateve, mund të bien dakord të kufizojnë përdorimin e tyre të rezultateve për qëllime të kërkimit dhe zhvillimit të mëtejshëm.</w:t>
      </w:r>
    </w:p>
    <w:p w:rsidR="001F69AC" w:rsidRPr="001F69AC" w:rsidRDefault="001F69AC" w:rsidP="001F69AC">
      <w:pPr>
        <w:pStyle w:val="ListParagraph"/>
        <w:rPr>
          <w:rFonts w:ascii="Times New Roman" w:hAnsi="Times New Roman" w:cs="Times New Roman"/>
          <w:sz w:val="24"/>
          <w:szCs w:val="24"/>
        </w:rPr>
      </w:pPr>
    </w:p>
    <w:p w:rsidR="0087546A" w:rsidRPr="009756BA" w:rsidRDefault="0087546A" w:rsidP="0087546A">
      <w:pPr>
        <w:pStyle w:val="ListParagraph"/>
        <w:widowControl w:val="0"/>
        <w:numPr>
          <w:ilvl w:val="0"/>
          <w:numId w:val="16"/>
        </w:numPr>
        <w:tabs>
          <w:tab w:val="left" w:pos="546"/>
        </w:tabs>
        <w:autoSpaceDE w:val="0"/>
        <w:autoSpaceDN w:val="0"/>
        <w:spacing w:after="0" w:line="237" w:lineRule="auto"/>
        <w:ind w:left="90" w:right="119"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Kur palët kufizojnë të drejtat e tyre të shfrytëzimit në përputhje me këtë udhëzim administrativ, veçanërisht kur ato specializohen në kontekstin e shfrytëzimit, qasja në rezultatet për qëllime shfrytëzimi mund të kufizohet në përshtatshmërisht.</w:t>
      </w:r>
    </w:p>
    <w:p w:rsidR="0087546A" w:rsidRPr="009756BA" w:rsidRDefault="0087546A" w:rsidP="0087546A">
      <w:pPr>
        <w:pStyle w:val="BodyText"/>
        <w:jc w:val="both"/>
        <w:rPr>
          <w:rFonts w:ascii="Times New Roman" w:hAnsi="Times New Roman" w:cs="Times New Roman"/>
          <w:sz w:val="24"/>
          <w:szCs w:val="24"/>
          <w:lang w:val="sq-AL"/>
        </w:rPr>
      </w:pPr>
    </w:p>
    <w:p w:rsidR="009756BA" w:rsidRDefault="009756BA" w:rsidP="0087546A">
      <w:pPr>
        <w:ind w:left="610" w:right="627"/>
        <w:jc w:val="center"/>
        <w:rPr>
          <w:rFonts w:ascii="Times New Roman" w:hAnsi="Times New Roman" w:cs="Times New Roman"/>
          <w:b/>
          <w:bCs/>
          <w:i/>
          <w:sz w:val="24"/>
          <w:szCs w:val="24"/>
          <w:lang w:val="sq-AL"/>
        </w:rPr>
      </w:pPr>
    </w:p>
    <w:p w:rsidR="00132078" w:rsidRPr="00DF058A" w:rsidRDefault="0087546A" w:rsidP="00132078">
      <w:pPr>
        <w:spacing w:before="100" w:beforeAutospacing="1" w:after="100" w:afterAutospacing="1" w:line="240" w:lineRule="auto"/>
        <w:ind w:left="605" w:right="634"/>
        <w:contextualSpacing/>
        <w:jc w:val="center"/>
        <w:rPr>
          <w:rFonts w:ascii="Times New Roman" w:hAnsi="Times New Roman" w:cs="Times New Roman"/>
          <w:b/>
          <w:bCs/>
          <w:sz w:val="24"/>
          <w:szCs w:val="24"/>
          <w:lang w:val="sq-AL"/>
        </w:rPr>
      </w:pPr>
      <w:r w:rsidRPr="00DF058A">
        <w:rPr>
          <w:rFonts w:ascii="Times New Roman" w:hAnsi="Times New Roman" w:cs="Times New Roman"/>
          <w:b/>
          <w:bCs/>
          <w:sz w:val="24"/>
          <w:szCs w:val="24"/>
          <w:lang w:val="sq-AL"/>
        </w:rPr>
        <w:t>Neni 5</w:t>
      </w:r>
    </w:p>
    <w:p w:rsidR="0087546A" w:rsidRPr="00DF058A" w:rsidRDefault="0087546A" w:rsidP="00132078">
      <w:pPr>
        <w:spacing w:before="100" w:beforeAutospacing="1" w:after="100" w:afterAutospacing="1" w:line="240" w:lineRule="auto"/>
        <w:ind w:left="605" w:right="634"/>
        <w:contextualSpacing/>
        <w:jc w:val="center"/>
        <w:rPr>
          <w:rFonts w:ascii="Times New Roman" w:hAnsi="Times New Roman" w:cs="Times New Roman"/>
          <w:b/>
          <w:bCs/>
          <w:i/>
          <w:sz w:val="24"/>
          <w:szCs w:val="24"/>
          <w:lang w:val="sq-AL"/>
        </w:rPr>
      </w:pPr>
      <w:r w:rsidRPr="00DF058A">
        <w:rPr>
          <w:rFonts w:ascii="Times New Roman" w:hAnsi="Times New Roman" w:cs="Times New Roman"/>
          <w:b/>
          <w:sz w:val="24"/>
          <w:szCs w:val="24"/>
          <w:lang w:val="sq-AL"/>
        </w:rPr>
        <w:t>Qasja në njohuritë para-ekzistuese</w:t>
      </w:r>
    </w:p>
    <w:p w:rsidR="0087546A" w:rsidRDefault="0087546A" w:rsidP="0087546A">
      <w:pPr>
        <w:pStyle w:val="ListParagraph"/>
        <w:widowControl w:val="0"/>
        <w:numPr>
          <w:ilvl w:val="0"/>
          <w:numId w:val="14"/>
        </w:numPr>
        <w:tabs>
          <w:tab w:val="left" w:pos="546"/>
        </w:tabs>
        <w:autoSpaceDE w:val="0"/>
        <w:autoSpaceDN w:val="0"/>
        <w:spacing w:after="0" w:line="237"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Kur marrëveshja për kërkim dhe zhvillim nuk përfshin shfrytëzimin e përbashkët të rezultateve, përjashtimi i përcaktuar në nenin 3 do të zbatohet në përputhje me kushtet e përcaktuara në paragrafët 2 dhe 3 të këtij neni.</w:t>
      </w:r>
    </w:p>
    <w:p w:rsidR="00132078" w:rsidRPr="009756BA" w:rsidRDefault="00132078" w:rsidP="00132078">
      <w:pPr>
        <w:pStyle w:val="ListParagraph"/>
        <w:widowControl w:val="0"/>
        <w:tabs>
          <w:tab w:val="left" w:pos="546"/>
        </w:tabs>
        <w:autoSpaceDE w:val="0"/>
        <w:autoSpaceDN w:val="0"/>
        <w:spacing w:after="0" w:line="237" w:lineRule="auto"/>
        <w:ind w:left="90" w:right="119"/>
        <w:jc w:val="both"/>
        <w:rPr>
          <w:rFonts w:ascii="Times New Roman" w:hAnsi="Times New Roman" w:cs="Times New Roman"/>
          <w:sz w:val="24"/>
          <w:szCs w:val="24"/>
        </w:rPr>
      </w:pPr>
    </w:p>
    <w:p w:rsidR="0087546A" w:rsidRDefault="0087546A" w:rsidP="0087546A">
      <w:pPr>
        <w:pStyle w:val="ListParagraph"/>
        <w:widowControl w:val="0"/>
        <w:numPr>
          <w:ilvl w:val="0"/>
          <w:numId w:val="14"/>
        </w:numPr>
        <w:tabs>
          <w:tab w:val="left" w:pos="546"/>
        </w:tabs>
        <w:autoSpaceDE w:val="0"/>
        <w:autoSpaceDN w:val="0"/>
        <w:spacing w:after="0" w:line="237"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Marrëveshja duhet të përcaktojë që secilës palë do t'i jepet qasje në çdo njohuri para-ekzistuese të palëve të tjera nëse kjo njohuri është e domosdoshme për qëllime të shfrytëzimit të rezultateve.</w:t>
      </w:r>
    </w:p>
    <w:p w:rsidR="00132078" w:rsidRPr="00132078" w:rsidRDefault="00132078" w:rsidP="00132078">
      <w:pPr>
        <w:pStyle w:val="ListParagraph"/>
        <w:rPr>
          <w:rFonts w:ascii="Times New Roman" w:hAnsi="Times New Roman" w:cs="Times New Roman"/>
          <w:sz w:val="24"/>
          <w:szCs w:val="24"/>
        </w:rPr>
      </w:pPr>
    </w:p>
    <w:p w:rsidR="0087546A" w:rsidRPr="009756BA" w:rsidRDefault="0087546A" w:rsidP="0087546A">
      <w:pPr>
        <w:pStyle w:val="ListParagraph"/>
        <w:widowControl w:val="0"/>
        <w:numPr>
          <w:ilvl w:val="0"/>
          <w:numId w:val="14"/>
        </w:numPr>
        <w:tabs>
          <w:tab w:val="left" w:pos="546"/>
        </w:tabs>
        <w:autoSpaceDE w:val="0"/>
        <w:autoSpaceDN w:val="0"/>
        <w:spacing w:after="0" w:line="237" w:lineRule="auto"/>
        <w:ind w:left="90" w:right="119"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Kur marrëveshja parashikon që palët kompensojnë njëra-tjetrën për dhënien e qasjes në njohuritë e tyre para-ekzistuese, kompensimi nuk duhet të jetë aq i lartë sa të pengojë efektivisht një qasje të tillë.</w:t>
      </w:r>
    </w:p>
    <w:p w:rsidR="0087546A" w:rsidRPr="009756BA" w:rsidRDefault="0087546A" w:rsidP="0087546A">
      <w:pPr>
        <w:pStyle w:val="BodyText"/>
        <w:jc w:val="both"/>
        <w:rPr>
          <w:rFonts w:ascii="Times New Roman" w:hAnsi="Times New Roman" w:cs="Times New Roman"/>
          <w:sz w:val="24"/>
          <w:szCs w:val="24"/>
          <w:lang w:val="sq-AL"/>
        </w:rPr>
      </w:pPr>
    </w:p>
    <w:p w:rsidR="003D5738" w:rsidRDefault="003D5738" w:rsidP="0087546A">
      <w:pPr>
        <w:pStyle w:val="BodyText"/>
        <w:jc w:val="both"/>
        <w:rPr>
          <w:rFonts w:ascii="Times New Roman" w:hAnsi="Times New Roman" w:cs="Times New Roman"/>
          <w:sz w:val="24"/>
          <w:szCs w:val="24"/>
          <w:lang w:val="sq-AL"/>
        </w:rPr>
      </w:pPr>
    </w:p>
    <w:p w:rsidR="00132078" w:rsidRDefault="00132078" w:rsidP="0087546A">
      <w:pPr>
        <w:pStyle w:val="BodyText"/>
        <w:jc w:val="both"/>
        <w:rPr>
          <w:rFonts w:ascii="Times New Roman" w:hAnsi="Times New Roman" w:cs="Times New Roman"/>
          <w:sz w:val="24"/>
          <w:szCs w:val="24"/>
          <w:lang w:val="sq-AL"/>
        </w:rPr>
      </w:pPr>
    </w:p>
    <w:p w:rsidR="00132078" w:rsidRDefault="00132078" w:rsidP="0087546A">
      <w:pPr>
        <w:pStyle w:val="BodyText"/>
        <w:jc w:val="both"/>
        <w:rPr>
          <w:rFonts w:ascii="Times New Roman" w:hAnsi="Times New Roman" w:cs="Times New Roman"/>
          <w:sz w:val="24"/>
          <w:szCs w:val="24"/>
          <w:lang w:val="sq-AL"/>
        </w:rPr>
      </w:pPr>
    </w:p>
    <w:p w:rsidR="00132078" w:rsidRDefault="00132078" w:rsidP="0087546A">
      <w:pPr>
        <w:pStyle w:val="BodyText"/>
        <w:jc w:val="both"/>
        <w:rPr>
          <w:rFonts w:ascii="Times New Roman" w:hAnsi="Times New Roman" w:cs="Times New Roman"/>
          <w:sz w:val="24"/>
          <w:szCs w:val="24"/>
          <w:lang w:val="sq-AL"/>
        </w:rPr>
      </w:pPr>
    </w:p>
    <w:p w:rsidR="00132078" w:rsidRDefault="00132078" w:rsidP="0087546A">
      <w:pPr>
        <w:pStyle w:val="BodyText"/>
        <w:jc w:val="both"/>
        <w:rPr>
          <w:rFonts w:ascii="Times New Roman" w:hAnsi="Times New Roman" w:cs="Times New Roman"/>
          <w:sz w:val="24"/>
          <w:szCs w:val="24"/>
          <w:lang w:val="sq-AL"/>
        </w:rPr>
      </w:pPr>
    </w:p>
    <w:p w:rsidR="00132078" w:rsidRPr="009756BA" w:rsidRDefault="00132078" w:rsidP="0087546A">
      <w:pPr>
        <w:pStyle w:val="BodyText"/>
        <w:jc w:val="both"/>
        <w:rPr>
          <w:rFonts w:ascii="Times New Roman" w:hAnsi="Times New Roman" w:cs="Times New Roman"/>
          <w:sz w:val="24"/>
          <w:szCs w:val="24"/>
          <w:lang w:val="sq-AL"/>
        </w:rPr>
      </w:pPr>
    </w:p>
    <w:p w:rsidR="00132078" w:rsidRPr="00132078" w:rsidRDefault="0087546A" w:rsidP="00132078">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132078">
        <w:rPr>
          <w:rFonts w:ascii="Times New Roman" w:hAnsi="Times New Roman" w:cs="Times New Roman"/>
          <w:b/>
          <w:bCs/>
          <w:sz w:val="24"/>
          <w:szCs w:val="24"/>
          <w:lang w:val="sq-AL"/>
        </w:rPr>
        <w:t>Neni 6</w:t>
      </w:r>
    </w:p>
    <w:p w:rsidR="0087546A" w:rsidRPr="00132078" w:rsidRDefault="0087546A" w:rsidP="00132078">
      <w:pPr>
        <w:spacing w:before="100" w:beforeAutospacing="1" w:after="100" w:afterAutospacing="1" w:line="240" w:lineRule="auto"/>
        <w:ind w:left="610" w:right="634"/>
        <w:contextualSpacing/>
        <w:jc w:val="center"/>
        <w:rPr>
          <w:rFonts w:ascii="Times New Roman" w:hAnsi="Times New Roman" w:cs="Times New Roman"/>
          <w:b/>
          <w:bCs/>
          <w:i/>
          <w:sz w:val="24"/>
          <w:szCs w:val="24"/>
          <w:lang w:val="sq-AL"/>
        </w:rPr>
      </w:pPr>
      <w:r w:rsidRPr="00132078">
        <w:rPr>
          <w:rFonts w:ascii="Times New Roman" w:hAnsi="Times New Roman" w:cs="Times New Roman"/>
          <w:b/>
          <w:sz w:val="24"/>
          <w:szCs w:val="24"/>
          <w:lang w:val="sq-AL"/>
        </w:rPr>
        <w:t>Shfrytëzimi i përbashkët</w:t>
      </w:r>
    </w:p>
    <w:p w:rsidR="0087546A" w:rsidRDefault="0087546A" w:rsidP="0087546A">
      <w:pPr>
        <w:pStyle w:val="ListParagraph"/>
        <w:widowControl w:val="0"/>
        <w:numPr>
          <w:ilvl w:val="0"/>
          <w:numId w:val="13"/>
        </w:numPr>
        <w:tabs>
          <w:tab w:val="left" w:pos="545"/>
          <w:tab w:val="left" w:pos="546"/>
        </w:tabs>
        <w:autoSpaceDE w:val="0"/>
        <w:autoSpaceDN w:val="0"/>
        <w:spacing w:after="0" w:line="240" w:lineRule="auto"/>
        <w:ind w:left="90" w:right="120"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lastRenderedPageBreak/>
        <w:t>Përjashtimi i përcaktuar në nenin 3 do të zbatohet me kusht që çdo shfrytëzim i përbashkët t'i përket vetëm rezultateve që plotësojnë të dy kushtet e mëposhtme:</w:t>
      </w:r>
    </w:p>
    <w:p w:rsidR="00132078" w:rsidRPr="009756BA" w:rsidRDefault="00132078" w:rsidP="00132078">
      <w:pPr>
        <w:pStyle w:val="ListParagraph"/>
        <w:widowControl w:val="0"/>
        <w:tabs>
          <w:tab w:val="left" w:pos="545"/>
          <w:tab w:val="left" w:pos="546"/>
        </w:tabs>
        <w:autoSpaceDE w:val="0"/>
        <w:autoSpaceDN w:val="0"/>
        <w:spacing w:after="0" w:line="240" w:lineRule="auto"/>
        <w:ind w:left="90" w:right="120"/>
        <w:contextualSpacing w:val="0"/>
        <w:jc w:val="both"/>
        <w:rPr>
          <w:rFonts w:ascii="Times New Roman" w:hAnsi="Times New Roman" w:cs="Times New Roman"/>
          <w:sz w:val="24"/>
          <w:szCs w:val="24"/>
        </w:rPr>
      </w:pPr>
    </w:p>
    <w:p w:rsidR="0087546A" w:rsidRDefault="0087546A" w:rsidP="00132078">
      <w:pPr>
        <w:pStyle w:val="ListParagraph"/>
        <w:widowControl w:val="0"/>
        <w:numPr>
          <w:ilvl w:val="1"/>
          <w:numId w:val="31"/>
        </w:numPr>
        <w:tabs>
          <w:tab w:val="left" w:pos="411"/>
        </w:tabs>
        <w:autoSpaceDE w:val="0"/>
        <w:autoSpaceDN w:val="0"/>
        <w:spacing w:after="0" w:line="240" w:lineRule="auto"/>
        <w:ind w:left="720" w:firstLine="2"/>
        <w:contextualSpacing w:val="0"/>
        <w:jc w:val="both"/>
        <w:rPr>
          <w:rFonts w:ascii="Times New Roman" w:hAnsi="Times New Roman" w:cs="Times New Roman"/>
          <w:sz w:val="24"/>
          <w:szCs w:val="24"/>
        </w:rPr>
      </w:pPr>
      <w:r w:rsidRPr="009756BA">
        <w:rPr>
          <w:rFonts w:ascii="Times New Roman" w:hAnsi="Times New Roman" w:cs="Times New Roman"/>
          <w:sz w:val="24"/>
          <w:szCs w:val="24"/>
        </w:rPr>
        <w:t>rezultatet janë të domosdoshme për prodhimin e produkteve të kontratës ose aplikimin e teknologjive të kontratës;</w:t>
      </w:r>
    </w:p>
    <w:p w:rsidR="00132078" w:rsidRPr="009756BA" w:rsidRDefault="00132078" w:rsidP="00132078">
      <w:pPr>
        <w:pStyle w:val="ListParagraph"/>
        <w:widowControl w:val="0"/>
        <w:tabs>
          <w:tab w:val="left" w:pos="411"/>
        </w:tabs>
        <w:autoSpaceDE w:val="0"/>
        <w:autoSpaceDN w:val="0"/>
        <w:spacing w:after="0" w:line="240" w:lineRule="auto"/>
        <w:ind w:left="722"/>
        <w:contextualSpacing w:val="0"/>
        <w:jc w:val="both"/>
        <w:rPr>
          <w:rFonts w:ascii="Times New Roman" w:hAnsi="Times New Roman" w:cs="Times New Roman"/>
          <w:sz w:val="24"/>
          <w:szCs w:val="24"/>
        </w:rPr>
      </w:pPr>
    </w:p>
    <w:p w:rsidR="0087546A" w:rsidRDefault="0087546A" w:rsidP="0087546A">
      <w:pPr>
        <w:pStyle w:val="ListParagraph"/>
        <w:widowControl w:val="0"/>
        <w:numPr>
          <w:ilvl w:val="0"/>
          <w:numId w:val="13"/>
        </w:numPr>
        <w:tabs>
          <w:tab w:val="left" w:pos="411"/>
        </w:tabs>
        <w:autoSpaceDE w:val="0"/>
        <w:autoSpaceDN w:val="0"/>
        <w:spacing w:after="0" w:line="240" w:lineRule="auto"/>
        <w:ind w:left="90" w:right="117" w:firstLine="0"/>
        <w:jc w:val="both"/>
        <w:rPr>
          <w:rFonts w:ascii="Times New Roman" w:hAnsi="Times New Roman" w:cs="Times New Roman"/>
          <w:sz w:val="24"/>
          <w:szCs w:val="24"/>
        </w:rPr>
      </w:pPr>
      <w:r w:rsidRPr="009756BA">
        <w:rPr>
          <w:rFonts w:ascii="Times New Roman" w:hAnsi="Times New Roman" w:cs="Times New Roman"/>
          <w:sz w:val="24"/>
          <w:szCs w:val="24"/>
        </w:rPr>
        <w:t>rezultatet mbrohen nga të drejtat e pronësisë intelektuale ose përbëjnë njohuri.</w:t>
      </w:r>
    </w:p>
    <w:p w:rsidR="00132078" w:rsidRPr="009756BA" w:rsidRDefault="00132078" w:rsidP="00132078">
      <w:pPr>
        <w:pStyle w:val="ListParagraph"/>
        <w:widowControl w:val="0"/>
        <w:tabs>
          <w:tab w:val="left" w:pos="411"/>
        </w:tabs>
        <w:autoSpaceDE w:val="0"/>
        <w:autoSpaceDN w:val="0"/>
        <w:spacing w:after="0" w:line="240" w:lineRule="auto"/>
        <w:ind w:left="90" w:right="117"/>
        <w:jc w:val="both"/>
        <w:rPr>
          <w:rFonts w:ascii="Times New Roman" w:hAnsi="Times New Roman" w:cs="Times New Roman"/>
          <w:sz w:val="24"/>
          <w:szCs w:val="24"/>
        </w:rPr>
      </w:pPr>
    </w:p>
    <w:p w:rsidR="0087546A" w:rsidRDefault="0087546A" w:rsidP="0087546A">
      <w:pPr>
        <w:pStyle w:val="ListParagraph"/>
        <w:widowControl w:val="0"/>
        <w:numPr>
          <w:ilvl w:val="0"/>
          <w:numId w:val="13"/>
        </w:numPr>
        <w:tabs>
          <w:tab w:val="left" w:pos="411"/>
        </w:tabs>
        <w:autoSpaceDE w:val="0"/>
        <w:autoSpaceDN w:val="0"/>
        <w:spacing w:after="0" w:line="240" w:lineRule="auto"/>
        <w:ind w:left="90" w:right="117"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Kur një ose më shumë palë ngarkohen me prodhimin e produkteve të kontratës me anë të specializimit në kontekstin e shfrytëzimit, përjashtimi i përcaktuar në nenin 3 do të zbatohet me kusht që atyre palëve u kërkohet të përmbushin porositë për furnizimet e produkteve të kontratës nga palët e tjera, përveç rasteve kur zbatohet njëra nga sa vijon:</w:t>
      </w:r>
    </w:p>
    <w:p w:rsidR="00132078" w:rsidRPr="00132078" w:rsidRDefault="00132078" w:rsidP="00132078">
      <w:pPr>
        <w:pStyle w:val="ListParagraph"/>
        <w:rPr>
          <w:rFonts w:ascii="Times New Roman" w:hAnsi="Times New Roman" w:cs="Times New Roman"/>
          <w:sz w:val="24"/>
          <w:szCs w:val="24"/>
        </w:rPr>
      </w:pPr>
    </w:p>
    <w:p w:rsidR="0087546A" w:rsidRDefault="00132078" w:rsidP="00132078">
      <w:pPr>
        <w:pStyle w:val="ListParagraph"/>
        <w:widowControl w:val="0"/>
        <w:tabs>
          <w:tab w:val="left" w:pos="411"/>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w:t>
      </w:r>
      <w:r w:rsidR="0087546A" w:rsidRPr="009756BA">
        <w:rPr>
          <w:rFonts w:ascii="Times New Roman" w:hAnsi="Times New Roman" w:cs="Times New Roman"/>
          <w:sz w:val="24"/>
          <w:szCs w:val="24"/>
        </w:rPr>
        <w:t>marrëveshja për kërkim dhe zhvillim parashikon gjithashtu që shpërndarja të kryhet nga një ekip, organizatë ose ndërmarrje e përbashkët ose t'i besohet bashkërisht një pale të tretë;</w:t>
      </w:r>
    </w:p>
    <w:p w:rsidR="00132078" w:rsidRPr="009756BA" w:rsidRDefault="00132078" w:rsidP="00132078">
      <w:pPr>
        <w:pStyle w:val="ListParagraph"/>
        <w:widowControl w:val="0"/>
        <w:tabs>
          <w:tab w:val="left" w:pos="411"/>
        </w:tabs>
        <w:autoSpaceDE w:val="0"/>
        <w:autoSpaceDN w:val="0"/>
        <w:spacing w:after="0" w:line="240" w:lineRule="auto"/>
        <w:jc w:val="both"/>
        <w:rPr>
          <w:rFonts w:ascii="Times New Roman" w:hAnsi="Times New Roman" w:cs="Times New Roman"/>
          <w:sz w:val="24"/>
          <w:szCs w:val="24"/>
        </w:rPr>
      </w:pPr>
    </w:p>
    <w:p w:rsidR="0087546A" w:rsidRPr="009756BA" w:rsidRDefault="00132078" w:rsidP="00132078">
      <w:pPr>
        <w:pStyle w:val="ListParagraph"/>
        <w:widowControl w:val="0"/>
        <w:tabs>
          <w:tab w:val="left" w:pos="411"/>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3.2. </w:t>
      </w:r>
      <w:r w:rsidR="0087546A" w:rsidRPr="009756BA">
        <w:rPr>
          <w:rFonts w:ascii="Times New Roman" w:hAnsi="Times New Roman" w:cs="Times New Roman"/>
          <w:sz w:val="24"/>
          <w:szCs w:val="24"/>
        </w:rPr>
        <w:t>palët kanë rënë dakord që vetëm pala që prodhon produktet e kontratës mund t'i shpërndajë ato.</w:t>
      </w:r>
    </w:p>
    <w:p w:rsidR="0087546A" w:rsidRPr="009756BA" w:rsidRDefault="0087546A" w:rsidP="0087546A">
      <w:pPr>
        <w:pStyle w:val="BodyText"/>
        <w:jc w:val="both"/>
        <w:rPr>
          <w:rFonts w:ascii="Times New Roman" w:hAnsi="Times New Roman" w:cs="Times New Roman"/>
          <w:sz w:val="24"/>
          <w:szCs w:val="24"/>
        </w:rPr>
      </w:pPr>
    </w:p>
    <w:p w:rsidR="00132078" w:rsidRDefault="00132078" w:rsidP="0087546A">
      <w:pPr>
        <w:ind w:left="610" w:right="627"/>
        <w:jc w:val="center"/>
        <w:rPr>
          <w:rFonts w:ascii="Times New Roman" w:hAnsi="Times New Roman" w:cs="Times New Roman"/>
          <w:b/>
          <w:bCs/>
          <w:i/>
          <w:sz w:val="24"/>
          <w:szCs w:val="24"/>
          <w:lang w:val="sq-AL"/>
        </w:rPr>
      </w:pPr>
    </w:p>
    <w:p w:rsidR="00132078" w:rsidRPr="00132078" w:rsidRDefault="0087546A" w:rsidP="00132078">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132078">
        <w:rPr>
          <w:rFonts w:ascii="Times New Roman" w:hAnsi="Times New Roman" w:cs="Times New Roman"/>
          <w:b/>
          <w:bCs/>
          <w:sz w:val="24"/>
          <w:szCs w:val="24"/>
          <w:lang w:val="sq-AL"/>
        </w:rPr>
        <w:t>Neni 7</w:t>
      </w:r>
    </w:p>
    <w:p w:rsidR="0087546A" w:rsidRPr="00132078" w:rsidRDefault="00DD3539" w:rsidP="00132078">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132078">
        <w:rPr>
          <w:rFonts w:ascii="Times New Roman" w:hAnsi="Times New Roman" w:cs="Times New Roman"/>
          <w:b/>
          <w:sz w:val="24"/>
          <w:szCs w:val="24"/>
          <w:lang w:val="sq-AL"/>
        </w:rPr>
        <w:t>Aplikimi i pragut të pjesëmarrjes</w:t>
      </w:r>
      <w:r w:rsidR="0087546A" w:rsidRPr="00132078">
        <w:rPr>
          <w:rFonts w:ascii="Times New Roman" w:hAnsi="Times New Roman" w:cs="Times New Roman"/>
          <w:b/>
          <w:sz w:val="24"/>
          <w:szCs w:val="24"/>
          <w:lang w:val="sq-AL"/>
        </w:rPr>
        <w:t xml:space="preserve"> në treg </w:t>
      </w:r>
    </w:p>
    <w:p w:rsidR="0087546A" w:rsidRPr="009756BA" w:rsidRDefault="0087546A" w:rsidP="0087546A">
      <w:pPr>
        <w:pStyle w:val="BodyText"/>
        <w:jc w:val="both"/>
        <w:rPr>
          <w:rFonts w:ascii="Times New Roman" w:hAnsi="Times New Roman" w:cs="Times New Roman"/>
          <w:b/>
          <w:sz w:val="24"/>
          <w:szCs w:val="24"/>
          <w:lang w:val="sq-AL"/>
        </w:rPr>
      </w:pPr>
    </w:p>
    <w:p w:rsidR="0087546A" w:rsidRDefault="0087546A" w:rsidP="0087546A">
      <w:pPr>
        <w:pStyle w:val="ListParagraph"/>
        <w:widowControl w:val="0"/>
        <w:numPr>
          <w:ilvl w:val="0"/>
          <w:numId w:val="10"/>
        </w:numPr>
        <w:tabs>
          <w:tab w:val="left" w:pos="546"/>
        </w:tabs>
        <w:autoSpaceDE w:val="0"/>
        <w:autoSpaceDN w:val="0"/>
        <w:spacing w:after="0" w:line="240" w:lineRule="auto"/>
        <w:ind w:left="90" w:right="119"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Kur dy ose më shumë nga palët janë ndërmarrje konkurruese sipas kuptimit të nenit 2</w:t>
      </w:r>
      <w:r w:rsidR="00C97CB1">
        <w:rPr>
          <w:rFonts w:ascii="Times New Roman" w:hAnsi="Times New Roman" w:cs="Times New Roman"/>
          <w:sz w:val="24"/>
          <w:szCs w:val="24"/>
        </w:rPr>
        <w:t xml:space="preserve"> paragrafi </w:t>
      </w:r>
      <w:r w:rsidR="00C97CB1">
        <w:rPr>
          <w:rFonts w:ascii="Times New Roman" w:hAnsi="Times New Roman" w:cs="Times New Roman"/>
          <w:sz w:val="24"/>
          <w:szCs w:val="24"/>
        </w:rPr>
        <w:t>1.15.1</w:t>
      </w:r>
      <w:r w:rsidR="00DD3539" w:rsidRPr="009756BA">
        <w:rPr>
          <w:rFonts w:ascii="Times New Roman" w:hAnsi="Times New Roman" w:cs="Times New Roman"/>
          <w:sz w:val="24"/>
          <w:szCs w:val="24"/>
        </w:rPr>
        <w:t xml:space="preserve"> </w:t>
      </w:r>
      <w:r w:rsidRPr="009756BA">
        <w:rPr>
          <w:rFonts w:ascii="Times New Roman" w:hAnsi="Times New Roman" w:cs="Times New Roman"/>
          <w:sz w:val="24"/>
          <w:szCs w:val="24"/>
        </w:rPr>
        <w:t>, përjashtimi i përcaktuar në nenin 3 do të zbatohet për kohëzgjatjen e kërkimit dhe zhvillimit, nëse, në momentin e hyrjes në marrëveshje:</w:t>
      </w:r>
    </w:p>
    <w:p w:rsidR="00132078" w:rsidRPr="009756BA" w:rsidRDefault="00132078" w:rsidP="00132078">
      <w:pPr>
        <w:pStyle w:val="ListParagraph"/>
        <w:widowControl w:val="0"/>
        <w:tabs>
          <w:tab w:val="left" w:pos="546"/>
        </w:tabs>
        <w:autoSpaceDE w:val="0"/>
        <w:autoSpaceDN w:val="0"/>
        <w:spacing w:after="0" w:line="240" w:lineRule="auto"/>
        <w:ind w:left="90" w:right="119"/>
        <w:contextualSpacing w:val="0"/>
        <w:jc w:val="both"/>
        <w:rPr>
          <w:rFonts w:ascii="Times New Roman" w:hAnsi="Times New Roman" w:cs="Times New Roman"/>
          <w:sz w:val="24"/>
          <w:szCs w:val="24"/>
        </w:rPr>
      </w:pPr>
    </w:p>
    <w:p w:rsidR="0087546A" w:rsidRDefault="00132078" w:rsidP="00132078">
      <w:pPr>
        <w:pStyle w:val="ListParagraph"/>
        <w:widowControl w:val="0"/>
        <w:tabs>
          <w:tab w:val="left" w:pos="720"/>
        </w:tabs>
        <w:autoSpaceDE w:val="0"/>
        <w:autoSpaceDN w:val="0"/>
        <w:spacing w:after="0" w:line="240" w:lineRule="auto"/>
        <w:ind w:right="118"/>
        <w:jc w:val="both"/>
        <w:rPr>
          <w:rFonts w:ascii="Times New Roman" w:hAnsi="Times New Roman" w:cs="Times New Roman"/>
          <w:sz w:val="24"/>
          <w:szCs w:val="24"/>
        </w:rPr>
      </w:pPr>
      <w:r>
        <w:rPr>
          <w:rFonts w:ascii="Times New Roman" w:hAnsi="Times New Roman" w:cs="Times New Roman"/>
          <w:sz w:val="24"/>
          <w:szCs w:val="24"/>
        </w:rPr>
        <w:t xml:space="preserve">1.1. </w:t>
      </w:r>
      <w:r w:rsidR="0087546A" w:rsidRPr="009756BA">
        <w:rPr>
          <w:rFonts w:ascii="Times New Roman" w:hAnsi="Times New Roman" w:cs="Times New Roman"/>
          <w:sz w:val="24"/>
          <w:szCs w:val="24"/>
        </w:rPr>
        <w:t>për marrëveshjet e kërkimit dhe zhvillimit të përmendura në nenin 2</w:t>
      </w:r>
      <w:r w:rsidR="00DD3539" w:rsidRPr="009756BA">
        <w:rPr>
          <w:rFonts w:ascii="Times New Roman" w:hAnsi="Times New Roman" w:cs="Times New Roman"/>
          <w:sz w:val="24"/>
          <w:szCs w:val="24"/>
        </w:rPr>
        <w:t xml:space="preserve"> </w:t>
      </w:r>
      <w:r w:rsidR="00834410">
        <w:rPr>
          <w:rFonts w:ascii="Times New Roman" w:hAnsi="Times New Roman" w:cs="Times New Roman"/>
          <w:sz w:val="24"/>
          <w:szCs w:val="24"/>
        </w:rPr>
        <w:t>paragrafi</w:t>
      </w:r>
      <w:r w:rsidR="00DD3539" w:rsidRPr="009756BA">
        <w:rPr>
          <w:rFonts w:ascii="Times New Roman" w:hAnsi="Times New Roman" w:cs="Times New Roman"/>
          <w:sz w:val="24"/>
          <w:szCs w:val="24"/>
        </w:rPr>
        <w:t xml:space="preserve"> </w:t>
      </w:r>
      <w:r w:rsidR="0087546A" w:rsidRPr="009756BA">
        <w:rPr>
          <w:rFonts w:ascii="Times New Roman" w:hAnsi="Times New Roman" w:cs="Times New Roman"/>
          <w:sz w:val="24"/>
          <w:szCs w:val="24"/>
        </w:rPr>
        <w:t xml:space="preserve">1, pika </w:t>
      </w:r>
      <w:r w:rsidR="00C97CB1">
        <w:rPr>
          <w:rFonts w:ascii="Times New Roman" w:hAnsi="Times New Roman" w:cs="Times New Roman"/>
          <w:sz w:val="24"/>
          <w:szCs w:val="24"/>
        </w:rPr>
        <w:t xml:space="preserve">1.1.4. </w:t>
      </w:r>
      <w:r w:rsidR="00C97CB1">
        <w:rPr>
          <w:rFonts w:ascii="Times New Roman" w:hAnsi="Times New Roman" w:cs="Times New Roman"/>
          <w:sz w:val="24"/>
          <w:szCs w:val="24"/>
        </w:rPr>
        <w:t xml:space="preserve">dhe </w:t>
      </w:r>
      <w:r w:rsidR="00C97CB1">
        <w:rPr>
          <w:rFonts w:ascii="Times New Roman" w:hAnsi="Times New Roman" w:cs="Times New Roman"/>
          <w:sz w:val="24"/>
          <w:szCs w:val="24"/>
        </w:rPr>
        <w:t>1.7.</w:t>
      </w:r>
      <w:r w:rsidR="0087546A" w:rsidRPr="009756BA">
        <w:rPr>
          <w:rFonts w:ascii="Times New Roman" w:hAnsi="Times New Roman" w:cs="Times New Roman"/>
          <w:sz w:val="24"/>
          <w:szCs w:val="24"/>
        </w:rPr>
        <w:t>pjesa e kombinuar në treg e palëve në marrëveshje nuk i kalon 25% për tregjet përkatëse të produktit dhe teknologjisë;</w:t>
      </w:r>
    </w:p>
    <w:p w:rsidR="00132078" w:rsidRPr="009756BA" w:rsidRDefault="00132078" w:rsidP="00132078">
      <w:pPr>
        <w:pStyle w:val="ListParagraph"/>
        <w:widowControl w:val="0"/>
        <w:tabs>
          <w:tab w:val="left" w:pos="720"/>
        </w:tabs>
        <w:autoSpaceDE w:val="0"/>
        <w:autoSpaceDN w:val="0"/>
        <w:spacing w:after="0" w:line="240" w:lineRule="auto"/>
        <w:ind w:right="118"/>
        <w:jc w:val="both"/>
        <w:rPr>
          <w:rFonts w:ascii="Times New Roman" w:hAnsi="Times New Roman" w:cs="Times New Roman"/>
          <w:sz w:val="24"/>
          <w:szCs w:val="24"/>
        </w:rPr>
      </w:pPr>
    </w:p>
    <w:p w:rsidR="0087546A" w:rsidRDefault="00132078" w:rsidP="00132078">
      <w:pPr>
        <w:pStyle w:val="ListParagraph"/>
        <w:widowControl w:val="0"/>
        <w:tabs>
          <w:tab w:val="left" w:pos="720"/>
        </w:tabs>
        <w:autoSpaceDE w:val="0"/>
        <w:autoSpaceDN w:val="0"/>
        <w:spacing w:after="0" w:line="240" w:lineRule="auto"/>
        <w:ind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1.2. </w:t>
      </w:r>
      <w:r w:rsidR="0087546A" w:rsidRPr="009756BA">
        <w:rPr>
          <w:rFonts w:ascii="Times New Roman" w:hAnsi="Times New Roman" w:cs="Times New Roman"/>
          <w:sz w:val="24"/>
          <w:szCs w:val="24"/>
        </w:rPr>
        <w:t>për marrëveshjet e kërkimit dhe zhvillimit të përmendura në nenin 2</w:t>
      </w:r>
      <w:r w:rsidR="00DD3539" w:rsidRPr="009756BA">
        <w:rPr>
          <w:rFonts w:ascii="Times New Roman" w:hAnsi="Times New Roman" w:cs="Times New Roman"/>
          <w:sz w:val="24"/>
          <w:szCs w:val="24"/>
        </w:rPr>
        <w:t xml:space="preserve"> </w:t>
      </w:r>
      <w:r w:rsidR="00834410">
        <w:rPr>
          <w:rFonts w:ascii="Times New Roman" w:hAnsi="Times New Roman" w:cs="Times New Roman"/>
          <w:sz w:val="24"/>
          <w:szCs w:val="24"/>
        </w:rPr>
        <w:t>paragrafi</w:t>
      </w:r>
      <w:r w:rsidR="00DD3539" w:rsidRPr="009756BA">
        <w:rPr>
          <w:rFonts w:ascii="Times New Roman" w:hAnsi="Times New Roman" w:cs="Times New Roman"/>
          <w:sz w:val="24"/>
          <w:szCs w:val="24"/>
        </w:rPr>
        <w:t xml:space="preserve"> </w:t>
      </w:r>
      <w:r w:rsidR="0087546A" w:rsidRPr="009756BA">
        <w:rPr>
          <w:rFonts w:ascii="Times New Roman" w:hAnsi="Times New Roman" w:cs="Times New Roman"/>
          <w:sz w:val="24"/>
          <w:szCs w:val="24"/>
        </w:rPr>
        <w:t xml:space="preserve">1, pika </w:t>
      </w:r>
      <w:r w:rsidR="00C97CB1" w:rsidRPr="00EB29B0">
        <w:rPr>
          <w:rFonts w:ascii="Times New Roman" w:hAnsi="Times New Roman" w:cs="Times New Roman"/>
          <w:sz w:val="24"/>
          <w:szCs w:val="24"/>
        </w:rPr>
        <w:t xml:space="preserve">1.1.2. </w:t>
      </w:r>
      <w:r w:rsidR="00C97CB1">
        <w:rPr>
          <w:rFonts w:ascii="Times New Roman" w:hAnsi="Times New Roman" w:cs="Times New Roman"/>
          <w:sz w:val="24"/>
          <w:szCs w:val="24"/>
        </w:rPr>
        <w:t xml:space="preserve">dhe </w:t>
      </w:r>
      <w:r w:rsidR="00C97CB1">
        <w:rPr>
          <w:rFonts w:ascii="Times New Roman" w:hAnsi="Times New Roman" w:cs="Times New Roman"/>
          <w:sz w:val="24"/>
          <w:szCs w:val="24"/>
        </w:rPr>
        <w:t>1.1.3</w:t>
      </w:r>
      <w:r w:rsidR="0087546A" w:rsidRPr="009756BA">
        <w:rPr>
          <w:rFonts w:ascii="Times New Roman" w:hAnsi="Times New Roman" w:cs="Times New Roman"/>
          <w:sz w:val="24"/>
          <w:szCs w:val="24"/>
        </w:rPr>
        <w:t>, pjesa e kombinuar në treg të palës financuese dhe të gjitha palëve me të cilat pala financuese ka hyrë në marrëveshjet e kërkimit dhe zhvillimit në lidhje me të njëjtat produkte të kontratës ose teknologji të kontratës nuk kalojnë 25% në tregjet përkatëse të produkteve dhe teknologjive.</w:t>
      </w:r>
    </w:p>
    <w:p w:rsidR="00132078" w:rsidRPr="009756BA" w:rsidRDefault="00132078" w:rsidP="00132078">
      <w:pPr>
        <w:pStyle w:val="ListParagraph"/>
        <w:widowControl w:val="0"/>
        <w:tabs>
          <w:tab w:val="left" w:pos="411"/>
        </w:tabs>
        <w:autoSpaceDE w:val="0"/>
        <w:autoSpaceDN w:val="0"/>
        <w:spacing w:after="0" w:line="240" w:lineRule="auto"/>
        <w:ind w:left="410" w:right="118"/>
        <w:contextualSpacing w:val="0"/>
        <w:jc w:val="both"/>
        <w:rPr>
          <w:rFonts w:ascii="Times New Roman" w:hAnsi="Times New Roman" w:cs="Times New Roman"/>
          <w:sz w:val="24"/>
          <w:szCs w:val="24"/>
        </w:rPr>
      </w:pPr>
    </w:p>
    <w:p w:rsidR="0087546A" w:rsidRDefault="0087546A" w:rsidP="0087546A">
      <w:pPr>
        <w:pStyle w:val="ListParagraph"/>
        <w:widowControl w:val="0"/>
        <w:numPr>
          <w:ilvl w:val="0"/>
          <w:numId w:val="10"/>
        </w:numPr>
        <w:tabs>
          <w:tab w:val="left" w:pos="546"/>
        </w:tabs>
        <w:autoSpaceDE w:val="0"/>
        <w:autoSpaceDN w:val="0"/>
        <w:spacing w:after="0" w:line="240"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Kur palët nuk janë ndërmarrje konkurruese sipas kuptimit të nenit 2</w:t>
      </w:r>
      <w:r w:rsidR="00DD3539" w:rsidRPr="009756BA">
        <w:rPr>
          <w:rFonts w:ascii="Times New Roman" w:hAnsi="Times New Roman" w:cs="Times New Roman"/>
          <w:sz w:val="24"/>
          <w:szCs w:val="24"/>
        </w:rPr>
        <w:t xml:space="preserve"> </w:t>
      </w:r>
      <w:r w:rsidR="00834410">
        <w:rPr>
          <w:rFonts w:ascii="Times New Roman" w:hAnsi="Times New Roman" w:cs="Times New Roman"/>
          <w:sz w:val="24"/>
          <w:szCs w:val="24"/>
        </w:rPr>
        <w:t>paragrafi</w:t>
      </w:r>
      <w:r w:rsidR="00DD3539" w:rsidRPr="009756BA">
        <w:rPr>
          <w:rFonts w:ascii="Times New Roman" w:hAnsi="Times New Roman" w:cs="Times New Roman"/>
          <w:sz w:val="24"/>
          <w:szCs w:val="24"/>
        </w:rPr>
        <w:t xml:space="preserve"> </w:t>
      </w:r>
      <w:r w:rsidRPr="009756BA">
        <w:rPr>
          <w:rFonts w:ascii="Times New Roman" w:hAnsi="Times New Roman" w:cs="Times New Roman"/>
          <w:sz w:val="24"/>
          <w:szCs w:val="24"/>
        </w:rPr>
        <w:t xml:space="preserve">1, pika </w:t>
      </w:r>
      <w:r w:rsidR="00C97CB1">
        <w:rPr>
          <w:rFonts w:ascii="Times New Roman" w:hAnsi="Times New Roman" w:cs="Times New Roman"/>
          <w:sz w:val="24"/>
          <w:szCs w:val="24"/>
        </w:rPr>
        <w:t>1.</w:t>
      </w:r>
      <w:r w:rsidRPr="009756BA">
        <w:rPr>
          <w:rFonts w:ascii="Times New Roman" w:hAnsi="Times New Roman" w:cs="Times New Roman"/>
          <w:sz w:val="24"/>
          <w:szCs w:val="24"/>
        </w:rPr>
        <w:t>15, përjashtimi i vendosur në nenin 3 do të zbatohet për kohëzgjatjen e kërkimit dhe zhvillimit.</w:t>
      </w:r>
    </w:p>
    <w:p w:rsidR="00132078" w:rsidRPr="009756BA" w:rsidRDefault="00132078" w:rsidP="00132078">
      <w:pPr>
        <w:pStyle w:val="ListParagraph"/>
        <w:widowControl w:val="0"/>
        <w:tabs>
          <w:tab w:val="left" w:pos="546"/>
        </w:tabs>
        <w:autoSpaceDE w:val="0"/>
        <w:autoSpaceDN w:val="0"/>
        <w:spacing w:after="0" w:line="240" w:lineRule="auto"/>
        <w:ind w:left="90" w:right="119"/>
        <w:jc w:val="both"/>
        <w:rPr>
          <w:rFonts w:ascii="Times New Roman" w:hAnsi="Times New Roman" w:cs="Times New Roman"/>
          <w:sz w:val="24"/>
          <w:szCs w:val="24"/>
        </w:rPr>
      </w:pPr>
    </w:p>
    <w:p w:rsidR="0087546A" w:rsidRDefault="0087546A" w:rsidP="0087546A">
      <w:pPr>
        <w:pStyle w:val="ListParagraph"/>
        <w:widowControl w:val="0"/>
        <w:numPr>
          <w:ilvl w:val="0"/>
          <w:numId w:val="10"/>
        </w:numPr>
        <w:tabs>
          <w:tab w:val="left" w:pos="546"/>
        </w:tabs>
        <w:autoSpaceDE w:val="0"/>
        <w:autoSpaceDN w:val="0"/>
        <w:spacing w:after="0" w:line="240" w:lineRule="auto"/>
        <w:ind w:left="90" w:right="119" w:firstLine="0"/>
        <w:jc w:val="both"/>
        <w:rPr>
          <w:rFonts w:ascii="Times New Roman" w:hAnsi="Times New Roman" w:cs="Times New Roman"/>
          <w:sz w:val="24"/>
          <w:szCs w:val="24"/>
        </w:rPr>
      </w:pPr>
      <w:r w:rsidRPr="009756BA">
        <w:rPr>
          <w:rFonts w:ascii="Times New Roman" w:hAnsi="Times New Roman" w:cs="Times New Roman"/>
          <w:sz w:val="24"/>
          <w:szCs w:val="24"/>
        </w:rPr>
        <w:t xml:space="preserve">Për marrëveshjet e kërkimit dhe zhvillimit ku rezultatet shfrytëzohen bashkërisht, përjashtimi i përcaktuar në nenin 3 do të vazhdojë të zbatohet për 7 vjet nga momenti kur produktet e kontratës ose teknologjitë e kontratës hidhen për herë të parë në treg brenda tregut </w:t>
      </w:r>
      <w:r w:rsidRPr="009756BA">
        <w:rPr>
          <w:rFonts w:ascii="Times New Roman" w:hAnsi="Times New Roman" w:cs="Times New Roman"/>
          <w:sz w:val="24"/>
          <w:szCs w:val="24"/>
        </w:rPr>
        <w:lastRenderedPageBreak/>
        <w:t xml:space="preserve">të brendshëm, nëse kushtet e parashikuara në paragrafët 1 ose 2 të këtij neni plotësohen në momentin e lidhjes së marrëveshjes së përmendur në nenin 2 </w:t>
      </w:r>
      <w:r w:rsidR="00834410">
        <w:rPr>
          <w:rFonts w:ascii="Times New Roman" w:hAnsi="Times New Roman" w:cs="Times New Roman"/>
          <w:sz w:val="24"/>
          <w:szCs w:val="24"/>
        </w:rPr>
        <w:t>paragrafi</w:t>
      </w:r>
      <w:r w:rsidRPr="009756BA">
        <w:rPr>
          <w:rFonts w:ascii="Times New Roman" w:hAnsi="Times New Roman" w:cs="Times New Roman"/>
          <w:sz w:val="24"/>
          <w:szCs w:val="24"/>
        </w:rPr>
        <w:t xml:space="preserve"> 1,</w:t>
      </w:r>
      <w:r w:rsidR="00834410">
        <w:rPr>
          <w:rFonts w:ascii="Times New Roman" w:hAnsi="Times New Roman" w:cs="Times New Roman"/>
          <w:sz w:val="24"/>
          <w:szCs w:val="24"/>
        </w:rPr>
        <w:t xml:space="preserve"> pika 1.1.1</w:t>
      </w:r>
      <w:r w:rsidRPr="009756BA">
        <w:rPr>
          <w:rFonts w:ascii="Times New Roman" w:hAnsi="Times New Roman" w:cs="Times New Roman"/>
          <w:sz w:val="24"/>
          <w:szCs w:val="24"/>
        </w:rPr>
        <w:t xml:space="preserve"> ose</w:t>
      </w:r>
      <w:r w:rsidR="00834410">
        <w:rPr>
          <w:rFonts w:ascii="Times New Roman" w:hAnsi="Times New Roman" w:cs="Times New Roman"/>
          <w:sz w:val="24"/>
          <w:szCs w:val="24"/>
        </w:rPr>
        <w:t xml:space="preserve"> pika 1.1.2</w:t>
      </w:r>
      <w:r w:rsidRPr="009756BA">
        <w:rPr>
          <w:rFonts w:ascii="Times New Roman" w:hAnsi="Times New Roman" w:cs="Times New Roman"/>
          <w:sz w:val="24"/>
          <w:szCs w:val="24"/>
        </w:rPr>
        <w:t xml:space="preserve">. Në mënyrë që marrëveshjet e kërkimit dhe zhvillimit të përmendura në nenin 2 </w:t>
      </w:r>
      <w:r w:rsidR="00870F86">
        <w:rPr>
          <w:rFonts w:ascii="Times New Roman" w:hAnsi="Times New Roman" w:cs="Times New Roman"/>
          <w:sz w:val="24"/>
          <w:szCs w:val="24"/>
        </w:rPr>
        <w:t>paragrafi</w:t>
      </w:r>
      <w:r w:rsidRPr="009756BA">
        <w:rPr>
          <w:rFonts w:ascii="Times New Roman" w:hAnsi="Times New Roman" w:cs="Times New Roman"/>
          <w:sz w:val="24"/>
          <w:szCs w:val="24"/>
        </w:rPr>
        <w:t xml:space="preserve"> 1, </w:t>
      </w:r>
      <w:r w:rsidR="00870F86">
        <w:rPr>
          <w:rFonts w:ascii="Times New Roman" w:hAnsi="Times New Roman" w:cs="Times New Roman"/>
          <w:sz w:val="24"/>
          <w:szCs w:val="24"/>
        </w:rPr>
        <w:t>pika 1.1.3 dhe 1.1.4</w:t>
      </w:r>
      <w:r w:rsidRPr="009756BA">
        <w:rPr>
          <w:rFonts w:ascii="Times New Roman" w:hAnsi="Times New Roman" w:cs="Times New Roman"/>
          <w:sz w:val="24"/>
          <w:szCs w:val="24"/>
        </w:rPr>
        <w:t xml:space="preserve"> të përfitojnë nga një përjashtim i tillë i vazhdueshëm, kushtet e parashikuara në paragrafët 1 ose 2 të këtij neni duhet të plotësohen në kohën kur është lidhur marrëveshja paraprake e përmendur në nenin 2</w:t>
      </w:r>
      <w:r w:rsidR="00DD3539" w:rsidRPr="009756BA">
        <w:rPr>
          <w:rFonts w:ascii="Times New Roman" w:hAnsi="Times New Roman" w:cs="Times New Roman"/>
          <w:sz w:val="24"/>
          <w:szCs w:val="24"/>
        </w:rPr>
        <w:t xml:space="preserve"> </w:t>
      </w:r>
      <w:r w:rsidR="00870F86">
        <w:rPr>
          <w:rFonts w:ascii="Times New Roman" w:hAnsi="Times New Roman" w:cs="Times New Roman"/>
          <w:sz w:val="24"/>
          <w:szCs w:val="24"/>
        </w:rPr>
        <w:t>paragrafi</w:t>
      </w:r>
      <w:r w:rsidR="00DD3539" w:rsidRPr="009756BA">
        <w:rPr>
          <w:rFonts w:ascii="Times New Roman" w:hAnsi="Times New Roman" w:cs="Times New Roman"/>
          <w:sz w:val="24"/>
          <w:szCs w:val="24"/>
        </w:rPr>
        <w:t xml:space="preserve"> </w:t>
      </w:r>
      <w:r w:rsidRPr="009756BA">
        <w:rPr>
          <w:rFonts w:ascii="Times New Roman" w:hAnsi="Times New Roman" w:cs="Times New Roman"/>
          <w:sz w:val="24"/>
          <w:szCs w:val="24"/>
        </w:rPr>
        <w:t xml:space="preserve">1, pika </w:t>
      </w:r>
      <w:r w:rsidR="00870F86">
        <w:rPr>
          <w:rFonts w:ascii="Times New Roman" w:hAnsi="Times New Roman" w:cs="Times New Roman"/>
          <w:sz w:val="24"/>
          <w:szCs w:val="24"/>
        </w:rPr>
        <w:t>1.1.1</w:t>
      </w:r>
      <w:r w:rsidRPr="009756BA">
        <w:rPr>
          <w:rFonts w:ascii="Times New Roman" w:hAnsi="Times New Roman" w:cs="Times New Roman"/>
          <w:sz w:val="24"/>
          <w:szCs w:val="24"/>
        </w:rPr>
        <w:t xml:space="preserve"> ose </w:t>
      </w:r>
      <w:r w:rsidR="00870F86">
        <w:rPr>
          <w:rFonts w:ascii="Times New Roman" w:hAnsi="Times New Roman" w:cs="Times New Roman"/>
          <w:sz w:val="24"/>
          <w:szCs w:val="24"/>
        </w:rPr>
        <w:t>1.1.2</w:t>
      </w:r>
    </w:p>
    <w:p w:rsidR="00132078" w:rsidRPr="00132078" w:rsidRDefault="00132078" w:rsidP="00132078">
      <w:pPr>
        <w:pStyle w:val="ListParagraph"/>
        <w:rPr>
          <w:rFonts w:ascii="Times New Roman" w:hAnsi="Times New Roman" w:cs="Times New Roman"/>
          <w:sz w:val="24"/>
          <w:szCs w:val="24"/>
        </w:rPr>
      </w:pPr>
    </w:p>
    <w:p w:rsidR="0087546A" w:rsidRDefault="0087546A" w:rsidP="0087546A">
      <w:pPr>
        <w:pStyle w:val="ListParagraph"/>
        <w:widowControl w:val="0"/>
        <w:numPr>
          <w:ilvl w:val="0"/>
          <w:numId w:val="10"/>
        </w:numPr>
        <w:tabs>
          <w:tab w:val="left" w:pos="546"/>
        </w:tabs>
        <w:autoSpaceDE w:val="0"/>
        <w:autoSpaceDN w:val="0"/>
        <w:spacing w:after="0" w:line="240" w:lineRule="auto"/>
        <w:ind w:left="90" w:right="119"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Pas përfundimit të periudhës 7-vjeçare të përmendur në pikën 3 të këtij neni, përjashtimi i përcaktuar në nenin 3 do të vazhdojë të zbatohet për aq kohë sa:</w:t>
      </w:r>
    </w:p>
    <w:p w:rsidR="00132078" w:rsidRPr="00132078" w:rsidRDefault="00132078" w:rsidP="00132078">
      <w:pPr>
        <w:pStyle w:val="ListParagraph"/>
        <w:rPr>
          <w:rFonts w:ascii="Times New Roman" w:hAnsi="Times New Roman" w:cs="Times New Roman"/>
          <w:sz w:val="24"/>
          <w:szCs w:val="24"/>
        </w:rPr>
      </w:pPr>
    </w:p>
    <w:p w:rsidR="0087546A" w:rsidRDefault="00132078" w:rsidP="00132078">
      <w:pPr>
        <w:pStyle w:val="ListParagraph"/>
        <w:widowControl w:val="0"/>
        <w:tabs>
          <w:tab w:val="left" w:pos="411"/>
        </w:tabs>
        <w:autoSpaceDE w:val="0"/>
        <w:autoSpaceDN w:val="0"/>
        <w:spacing w:after="0" w:line="240" w:lineRule="auto"/>
        <w:ind w:right="118"/>
        <w:jc w:val="both"/>
        <w:rPr>
          <w:rFonts w:ascii="Times New Roman" w:hAnsi="Times New Roman" w:cs="Times New Roman"/>
          <w:sz w:val="24"/>
          <w:szCs w:val="24"/>
        </w:rPr>
      </w:pPr>
      <w:r>
        <w:rPr>
          <w:rFonts w:ascii="Times New Roman" w:hAnsi="Times New Roman" w:cs="Times New Roman"/>
          <w:sz w:val="24"/>
          <w:szCs w:val="24"/>
        </w:rPr>
        <w:t xml:space="preserve">4.1. </w:t>
      </w:r>
      <w:r w:rsidR="0087546A" w:rsidRPr="009756BA">
        <w:rPr>
          <w:rFonts w:ascii="Times New Roman" w:hAnsi="Times New Roman" w:cs="Times New Roman"/>
          <w:sz w:val="24"/>
          <w:szCs w:val="24"/>
        </w:rPr>
        <w:t>për marrëveshjet e kërkimit dhe zhvillimit të përmendura në nenin 2</w:t>
      </w:r>
      <w:r w:rsidR="00AA6656" w:rsidRPr="009756BA">
        <w:rPr>
          <w:rFonts w:ascii="Times New Roman" w:hAnsi="Times New Roman" w:cs="Times New Roman"/>
          <w:sz w:val="24"/>
          <w:szCs w:val="24"/>
        </w:rPr>
        <w:t xml:space="preserve"> </w:t>
      </w:r>
      <w:r w:rsidR="003D2B33">
        <w:rPr>
          <w:rFonts w:ascii="Times New Roman" w:hAnsi="Times New Roman" w:cs="Times New Roman"/>
          <w:sz w:val="24"/>
          <w:szCs w:val="24"/>
        </w:rPr>
        <w:t xml:space="preserve">paragrafi </w:t>
      </w:r>
      <w:r w:rsidR="0087546A" w:rsidRPr="009756BA">
        <w:rPr>
          <w:rFonts w:ascii="Times New Roman" w:hAnsi="Times New Roman" w:cs="Times New Roman"/>
          <w:sz w:val="24"/>
          <w:szCs w:val="24"/>
        </w:rPr>
        <w:t xml:space="preserve">1 pika </w:t>
      </w:r>
      <w:r w:rsidR="003D2B33">
        <w:rPr>
          <w:rFonts w:ascii="Times New Roman" w:hAnsi="Times New Roman" w:cs="Times New Roman"/>
          <w:sz w:val="24"/>
          <w:szCs w:val="24"/>
        </w:rPr>
        <w:t>1.1.1</w:t>
      </w:r>
      <w:r w:rsidR="0087546A" w:rsidRPr="009756BA">
        <w:rPr>
          <w:rFonts w:ascii="Times New Roman" w:hAnsi="Times New Roman" w:cs="Times New Roman"/>
          <w:sz w:val="24"/>
          <w:szCs w:val="24"/>
        </w:rPr>
        <w:t xml:space="preserve"> dhe </w:t>
      </w:r>
      <w:r w:rsidR="003D2B33">
        <w:rPr>
          <w:rFonts w:ascii="Times New Roman" w:hAnsi="Times New Roman" w:cs="Times New Roman"/>
          <w:sz w:val="24"/>
          <w:szCs w:val="24"/>
        </w:rPr>
        <w:t>1.1.3</w:t>
      </w:r>
      <w:r w:rsidR="0087546A" w:rsidRPr="009756BA">
        <w:rPr>
          <w:rFonts w:ascii="Times New Roman" w:hAnsi="Times New Roman" w:cs="Times New Roman"/>
          <w:sz w:val="24"/>
          <w:szCs w:val="24"/>
        </w:rPr>
        <w:t>, pjesa e kombinuar e tregut e palëve në marrëveshje nuk i kalon 25% në tregjet përkatëse të cilave u përkasin produktet e kontratës ose teknologjitë e kontratës;</w:t>
      </w:r>
    </w:p>
    <w:p w:rsidR="00132078" w:rsidRPr="009756BA" w:rsidRDefault="00132078" w:rsidP="00132078">
      <w:pPr>
        <w:pStyle w:val="ListParagraph"/>
        <w:widowControl w:val="0"/>
        <w:tabs>
          <w:tab w:val="left" w:pos="411"/>
        </w:tabs>
        <w:autoSpaceDE w:val="0"/>
        <w:autoSpaceDN w:val="0"/>
        <w:spacing w:after="0" w:line="240" w:lineRule="auto"/>
        <w:ind w:right="118"/>
        <w:jc w:val="both"/>
        <w:rPr>
          <w:rFonts w:ascii="Times New Roman" w:hAnsi="Times New Roman" w:cs="Times New Roman"/>
          <w:sz w:val="24"/>
          <w:szCs w:val="24"/>
        </w:rPr>
      </w:pPr>
    </w:p>
    <w:p w:rsidR="0087546A" w:rsidRDefault="00132078" w:rsidP="00132078">
      <w:pPr>
        <w:pStyle w:val="ListParagraph"/>
        <w:widowControl w:val="0"/>
        <w:tabs>
          <w:tab w:val="left" w:pos="411"/>
        </w:tabs>
        <w:autoSpaceDE w:val="0"/>
        <w:autoSpaceDN w:val="0"/>
        <w:spacing w:after="0" w:line="240" w:lineRule="auto"/>
        <w:ind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4.2. </w:t>
      </w:r>
      <w:r w:rsidR="0087546A" w:rsidRPr="009756BA">
        <w:rPr>
          <w:rFonts w:ascii="Times New Roman" w:hAnsi="Times New Roman" w:cs="Times New Roman"/>
          <w:sz w:val="24"/>
          <w:szCs w:val="24"/>
        </w:rPr>
        <w:t>për marrëveshjet e kërkimit dhe zhvillimit të përmendura në nenin 1</w:t>
      </w:r>
      <w:r w:rsidR="00AA6656" w:rsidRPr="009756BA">
        <w:rPr>
          <w:rFonts w:ascii="Times New Roman" w:hAnsi="Times New Roman" w:cs="Times New Roman"/>
          <w:sz w:val="24"/>
          <w:szCs w:val="24"/>
        </w:rPr>
        <w:t xml:space="preserve"> </w:t>
      </w:r>
      <w:r w:rsidR="003D2B33">
        <w:rPr>
          <w:rFonts w:ascii="Times New Roman" w:hAnsi="Times New Roman" w:cs="Times New Roman"/>
          <w:sz w:val="24"/>
          <w:szCs w:val="24"/>
        </w:rPr>
        <w:t>paragrafi</w:t>
      </w:r>
      <w:r w:rsidR="00AA6656" w:rsidRPr="009756BA">
        <w:rPr>
          <w:rFonts w:ascii="Times New Roman" w:hAnsi="Times New Roman" w:cs="Times New Roman"/>
          <w:sz w:val="24"/>
          <w:szCs w:val="24"/>
        </w:rPr>
        <w:t xml:space="preserve"> </w:t>
      </w:r>
      <w:r w:rsidR="0087546A" w:rsidRPr="009756BA">
        <w:rPr>
          <w:rFonts w:ascii="Times New Roman" w:hAnsi="Times New Roman" w:cs="Times New Roman"/>
          <w:sz w:val="24"/>
          <w:szCs w:val="24"/>
        </w:rPr>
        <w:t xml:space="preserve">1, pika </w:t>
      </w:r>
      <w:r w:rsidR="003D2B33">
        <w:rPr>
          <w:rFonts w:ascii="Times New Roman" w:hAnsi="Times New Roman" w:cs="Times New Roman"/>
          <w:sz w:val="24"/>
          <w:szCs w:val="24"/>
        </w:rPr>
        <w:t xml:space="preserve">1.1.2 </w:t>
      </w:r>
      <w:r w:rsidR="0087546A" w:rsidRPr="009756BA">
        <w:rPr>
          <w:rFonts w:ascii="Times New Roman" w:hAnsi="Times New Roman" w:cs="Times New Roman"/>
          <w:sz w:val="24"/>
          <w:szCs w:val="24"/>
        </w:rPr>
        <w:t xml:space="preserve">dhe </w:t>
      </w:r>
      <w:r w:rsidR="003D2B33">
        <w:rPr>
          <w:rFonts w:ascii="Times New Roman" w:hAnsi="Times New Roman" w:cs="Times New Roman"/>
          <w:sz w:val="24"/>
          <w:szCs w:val="24"/>
        </w:rPr>
        <w:t>1.1.4</w:t>
      </w:r>
      <w:r w:rsidR="0087546A" w:rsidRPr="009756BA">
        <w:rPr>
          <w:rFonts w:ascii="Times New Roman" w:hAnsi="Times New Roman" w:cs="Times New Roman"/>
          <w:sz w:val="24"/>
          <w:szCs w:val="24"/>
        </w:rPr>
        <w:t>, pjesa e kombinuar në treg e palës financuese dhe të gjitha palëve me të cilat pala financuese ka hyrë në marrëveshjet e kërkimit dhe zhvillimit në lidhje me të njëjtat produkte të kontratës ose teknologji të kontratës nuk i kalon 25% në tregjet përkatëse të cilave u përkasin produktet e kontratës ose teknologjitë e kontratës.</w:t>
      </w:r>
    </w:p>
    <w:p w:rsidR="00132078" w:rsidRPr="009756BA" w:rsidRDefault="00132078" w:rsidP="00132078">
      <w:pPr>
        <w:pStyle w:val="ListParagraph"/>
        <w:widowControl w:val="0"/>
        <w:tabs>
          <w:tab w:val="left" w:pos="411"/>
        </w:tabs>
        <w:autoSpaceDE w:val="0"/>
        <w:autoSpaceDN w:val="0"/>
        <w:spacing w:after="0" w:line="240" w:lineRule="auto"/>
        <w:ind w:right="118"/>
        <w:contextualSpacing w:val="0"/>
        <w:jc w:val="both"/>
        <w:rPr>
          <w:rFonts w:ascii="Times New Roman" w:hAnsi="Times New Roman" w:cs="Times New Roman"/>
          <w:sz w:val="24"/>
          <w:szCs w:val="24"/>
        </w:rPr>
      </w:pPr>
    </w:p>
    <w:p w:rsidR="0087546A" w:rsidRPr="009756BA" w:rsidRDefault="0087546A" w:rsidP="0087546A">
      <w:pPr>
        <w:pStyle w:val="ListParagraph"/>
        <w:widowControl w:val="0"/>
        <w:numPr>
          <w:ilvl w:val="0"/>
          <w:numId w:val="10"/>
        </w:numPr>
        <w:autoSpaceDE w:val="0"/>
        <w:autoSpaceDN w:val="0"/>
        <w:spacing w:after="0" w:line="240" w:lineRule="auto"/>
        <w:ind w:left="90" w:right="-40" w:firstLine="0"/>
        <w:contextualSpacing w:val="0"/>
        <w:jc w:val="both"/>
        <w:rPr>
          <w:rFonts w:ascii="Times New Roman" w:hAnsi="Times New Roman" w:cs="Times New Roman"/>
          <w:i/>
          <w:sz w:val="24"/>
          <w:szCs w:val="24"/>
        </w:rPr>
      </w:pPr>
      <w:r w:rsidRPr="009756BA">
        <w:rPr>
          <w:rFonts w:ascii="Times New Roman" w:hAnsi="Times New Roman" w:cs="Times New Roman"/>
          <w:sz w:val="24"/>
          <w:szCs w:val="24"/>
        </w:rPr>
        <w:t xml:space="preserve">Nëse pjesa e kombinuar në treg e palëve përkatëse nuk e kalon kufirin përkatës të përmendur në paragrafin 4 në fund të periudhës 7-vjeçare të përmendur në paragrafin 3, por më pas rritet mbi atë prag, përjashtimi i përcaktuar në nenin 3 do të vazhdojë të zbatohet për një periudhë prej 2 vitesh kalendarikë radhazi pas vitit në të cilin është tejkaluar për herë të parë pragu përkatës i pjesës në treg. </w:t>
      </w:r>
    </w:p>
    <w:p w:rsidR="0087546A" w:rsidRPr="00132078" w:rsidRDefault="0087546A" w:rsidP="0087546A">
      <w:pPr>
        <w:pStyle w:val="ListParagraph"/>
        <w:ind w:left="90" w:right="-40"/>
        <w:rPr>
          <w:rFonts w:ascii="Times New Roman" w:hAnsi="Times New Roman" w:cs="Times New Roman"/>
          <w:sz w:val="24"/>
          <w:szCs w:val="24"/>
        </w:rPr>
      </w:pPr>
    </w:p>
    <w:p w:rsidR="004336EF" w:rsidRDefault="004336EF" w:rsidP="00132078">
      <w:pPr>
        <w:pStyle w:val="ListParagraph"/>
        <w:spacing w:before="100" w:beforeAutospacing="1" w:after="100" w:afterAutospacing="1" w:line="240" w:lineRule="auto"/>
        <w:ind w:left="90" w:right="-40"/>
        <w:jc w:val="center"/>
        <w:rPr>
          <w:rFonts w:ascii="Times New Roman" w:hAnsi="Times New Roman" w:cs="Times New Roman"/>
          <w:b/>
          <w:bCs/>
          <w:sz w:val="24"/>
          <w:szCs w:val="24"/>
        </w:rPr>
      </w:pPr>
    </w:p>
    <w:p w:rsidR="00132078" w:rsidRPr="00132078" w:rsidRDefault="0087546A" w:rsidP="00132078">
      <w:pPr>
        <w:pStyle w:val="ListParagraph"/>
        <w:spacing w:before="100" w:beforeAutospacing="1" w:after="100" w:afterAutospacing="1" w:line="240" w:lineRule="auto"/>
        <w:ind w:left="90" w:right="-40"/>
        <w:jc w:val="center"/>
        <w:rPr>
          <w:rFonts w:ascii="Times New Roman" w:hAnsi="Times New Roman" w:cs="Times New Roman"/>
          <w:b/>
          <w:bCs/>
          <w:sz w:val="24"/>
          <w:szCs w:val="24"/>
        </w:rPr>
      </w:pPr>
      <w:r w:rsidRPr="00132078">
        <w:rPr>
          <w:rFonts w:ascii="Times New Roman" w:hAnsi="Times New Roman" w:cs="Times New Roman"/>
          <w:b/>
          <w:bCs/>
          <w:sz w:val="24"/>
          <w:szCs w:val="24"/>
        </w:rPr>
        <w:t>Neni 8</w:t>
      </w:r>
    </w:p>
    <w:p w:rsidR="0087546A" w:rsidRDefault="0087546A" w:rsidP="00132078">
      <w:pPr>
        <w:pStyle w:val="ListParagraph"/>
        <w:spacing w:before="100" w:beforeAutospacing="1" w:after="100" w:afterAutospacing="1" w:line="240" w:lineRule="auto"/>
        <w:ind w:left="90" w:right="-40"/>
        <w:jc w:val="center"/>
        <w:rPr>
          <w:rFonts w:ascii="Times New Roman" w:hAnsi="Times New Roman" w:cs="Times New Roman"/>
          <w:b/>
          <w:sz w:val="24"/>
          <w:szCs w:val="24"/>
        </w:rPr>
      </w:pPr>
      <w:r w:rsidRPr="00132078">
        <w:rPr>
          <w:rFonts w:ascii="Times New Roman" w:hAnsi="Times New Roman" w:cs="Times New Roman"/>
          <w:b/>
          <w:sz w:val="24"/>
          <w:szCs w:val="24"/>
        </w:rPr>
        <w:t>Zbatimi i pragjeve të pjesë</w:t>
      </w:r>
      <w:r w:rsidR="00AA6656" w:rsidRPr="00132078">
        <w:rPr>
          <w:rFonts w:ascii="Times New Roman" w:hAnsi="Times New Roman" w:cs="Times New Roman"/>
          <w:b/>
          <w:sz w:val="24"/>
          <w:szCs w:val="24"/>
        </w:rPr>
        <w:t>marrjes</w:t>
      </w:r>
      <w:r w:rsidRPr="00132078">
        <w:rPr>
          <w:rFonts w:ascii="Times New Roman" w:hAnsi="Times New Roman" w:cs="Times New Roman"/>
          <w:b/>
          <w:sz w:val="24"/>
          <w:szCs w:val="24"/>
        </w:rPr>
        <w:t xml:space="preserve"> së tregut</w:t>
      </w:r>
    </w:p>
    <w:p w:rsidR="00132078" w:rsidRPr="00132078" w:rsidRDefault="00132078" w:rsidP="00132078">
      <w:pPr>
        <w:pStyle w:val="ListParagraph"/>
        <w:spacing w:before="100" w:beforeAutospacing="1" w:after="100" w:afterAutospacing="1" w:line="240" w:lineRule="auto"/>
        <w:ind w:left="90" w:right="-40"/>
        <w:jc w:val="center"/>
        <w:rPr>
          <w:rFonts w:ascii="Times New Roman" w:hAnsi="Times New Roman" w:cs="Times New Roman"/>
          <w:b/>
          <w:bCs/>
          <w:i/>
          <w:sz w:val="24"/>
          <w:szCs w:val="24"/>
        </w:rPr>
      </w:pPr>
    </w:p>
    <w:p w:rsidR="0087546A" w:rsidRDefault="00132078" w:rsidP="00132078">
      <w:pPr>
        <w:pStyle w:val="ListParagraph"/>
        <w:widowControl w:val="0"/>
        <w:tabs>
          <w:tab w:val="left" w:pos="546"/>
        </w:tabs>
        <w:autoSpaceDE w:val="0"/>
        <w:autoSpaceDN w:val="0"/>
        <w:spacing w:after="0" w:line="240" w:lineRule="auto"/>
        <w:ind w:left="90" w:right="116"/>
        <w:jc w:val="both"/>
        <w:rPr>
          <w:rFonts w:ascii="Times New Roman" w:hAnsi="Times New Roman" w:cs="Times New Roman"/>
          <w:sz w:val="24"/>
          <w:szCs w:val="24"/>
        </w:rPr>
      </w:pPr>
      <w:r>
        <w:rPr>
          <w:rFonts w:ascii="Times New Roman" w:hAnsi="Times New Roman" w:cs="Times New Roman"/>
          <w:sz w:val="24"/>
          <w:szCs w:val="24"/>
        </w:rPr>
        <w:t xml:space="preserve">1. </w:t>
      </w:r>
      <w:r w:rsidR="0087546A" w:rsidRPr="009756BA">
        <w:rPr>
          <w:rFonts w:ascii="Times New Roman" w:hAnsi="Times New Roman" w:cs="Times New Roman"/>
          <w:sz w:val="24"/>
          <w:szCs w:val="24"/>
        </w:rPr>
        <w:t xml:space="preserve">Për qëllimin e zbatimit të kufijve të pjesës në treg të parashikuar në nenin 7 </w:t>
      </w:r>
      <w:r w:rsidR="00663A07">
        <w:rPr>
          <w:rFonts w:ascii="Times New Roman" w:hAnsi="Times New Roman" w:cs="Times New Roman"/>
          <w:sz w:val="24"/>
          <w:szCs w:val="24"/>
        </w:rPr>
        <w:t xml:space="preserve">paragrafët </w:t>
      </w:r>
      <w:r w:rsidR="0087546A" w:rsidRPr="009756BA">
        <w:rPr>
          <w:rFonts w:ascii="Times New Roman" w:hAnsi="Times New Roman" w:cs="Times New Roman"/>
          <w:sz w:val="24"/>
          <w:szCs w:val="24"/>
        </w:rPr>
        <w:t xml:space="preserve"> 1 dhe 4, zbatohen rregullat e përcaktuara në paragrafët 2, 3 dhe 4 të këtij neni.</w:t>
      </w:r>
    </w:p>
    <w:p w:rsidR="004336EF" w:rsidRPr="009756BA" w:rsidRDefault="004336EF" w:rsidP="00132078">
      <w:pPr>
        <w:pStyle w:val="ListParagraph"/>
        <w:widowControl w:val="0"/>
        <w:tabs>
          <w:tab w:val="left" w:pos="546"/>
        </w:tabs>
        <w:autoSpaceDE w:val="0"/>
        <w:autoSpaceDN w:val="0"/>
        <w:spacing w:after="0" w:line="240" w:lineRule="auto"/>
        <w:ind w:left="90" w:right="116"/>
        <w:jc w:val="both"/>
        <w:rPr>
          <w:rFonts w:ascii="Times New Roman" w:hAnsi="Times New Roman" w:cs="Times New Roman"/>
          <w:sz w:val="24"/>
          <w:szCs w:val="24"/>
        </w:rPr>
      </w:pPr>
    </w:p>
    <w:p w:rsidR="0087546A" w:rsidRDefault="004336EF" w:rsidP="004336EF">
      <w:pPr>
        <w:pStyle w:val="ListParagraph"/>
        <w:widowControl w:val="0"/>
        <w:tabs>
          <w:tab w:val="left" w:pos="546"/>
        </w:tabs>
        <w:autoSpaceDE w:val="0"/>
        <w:autoSpaceDN w:val="0"/>
        <w:spacing w:after="0" w:line="240" w:lineRule="auto"/>
        <w:ind w:left="90" w:right="116"/>
        <w:jc w:val="both"/>
        <w:rPr>
          <w:rFonts w:ascii="Times New Roman" w:hAnsi="Times New Roman" w:cs="Times New Roman"/>
          <w:sz w:val="24"/>
          <w:szCs w:val="24"/>
        </w:rPr>
      </w:pPr>
      <w:r>
        <w:rPr>
          <w:rFonts w:ascii="Times New Roman" w:hAnsi="Times New Roman" w:cs="Times New Roman"/>
          <w:sz w:val="24"/>
          <w:szCs w:val="24"/>
        </w:rPr>
        <w:t xml:space="preserve">2. </w:t>
      </w:r>
      <w:r w:rsidR="0087546A" w:rsidRPr="009756BA">
        <w:rPr>
          <w:rFonts w:ascii="Times New Roman" w:hAnsi="Times New Roman" w:cs="Times New Roman"/>
          <w:sz w:val="24"/>
          <w:szCs w:val="24"/>
        </w:rPr>
        <w:t>Pjesët në treg do të llogariten në bazë të vlerës së shitjeve në treg ose, nëse të dhënat e vlerës së shitjeve në treg nuk janë të disponueshme, në bazë të vëllimeve të shitjeve në treg. Nëse të dhënat për vëllimet e shitjeve në treg nuk janë të disponueshme, mund të përdoren vlerësime të bazuara në informacione të tjera të besueshme të tregut, duke përfshirë shpenzimet për kërkimin dhe zhvillimin, ose aftësitë e kërkimit dhe zhvillimit.</w:t>
      </w:r>
    </w:p>
    <w:p w:rsidR="004336EF" w:rsidRPr="009756BA" w:rsidRDefault="004336EF" w:rsidP="004336EF">
      <w:pPr>
        <w:pStyle w:val="ListParagraph"/>
        <w:widowControl w:val="0"/>
        <w:tabs>
          <w:tab w:val="left" w:pos="546"/>
        </w:tabs>
        <w:autoSpaceDE w:val="0"/>
        <w:autoSpaceDN w:val="0"/>
        <w:spacing w:after="0" w:line="240" w:lineRule="auto"/>
        <w:ind w:left="90" w:right="116"/>
        <w:jc w:val="both"/>
        <w:rPr>
          <w:rFonts w:ascii="Times New Roman" w:hAnsi="Times New Roman" w:cs="Times New Roman"/>
          <w:sz w:val="24"/>
          <w:szCs w:val="24"/>
        </w:rPr>
      </w:pPr>
    </w:p>
    <w:p w:rsidR="0087546A" w:rsidRDefault="004336EF" w:rsidP="004336EF">
      <w:pPr>
        <w:pStyle w:val="ListParagraph"/>
        <w:widowControl w:val="0"/>
        <w:tabs>
          <w:tab w:val="left" w:pos="546"/>
        </w:tabs>
        <w:autoSpaceDE w:val="0"/>
        <w:autoSpaceDN w:val="0"/>
        <w:spacing w:after="0" w:line="240" w:lineRule="auto"/>
        <w:ind w:left="90" w:right="116"/>
        <w:jc w:val="both"/>
        <w:rPr>
          <w:rFonts w:ascii="Times New Roman" w:hAnsi="Times New Roman" w:cs="Times New Roman"/>
          <w:sz w:val="24"/>
          <w:szCs w:val="24"/>
        </w:rPr>
      </w:pPr>
      <w:r>
        <w:rPr>
          <w:rFonts w:ascii="Times New Roman" w:hAnsi="Times New Roman" w:cs="Times New Roman"/>
          <w:sz w:val="24"/>
          <w:szCs w:val="24"/>
        </w:rPr>
        <w:t xml:space="preserve">3. </w:t>
      </w:r>
      <w:r w:rsidR="0087546A" w:rsidRPr="009756BA">
        <w:rPr>
          <w:rFonts w:ascii="Times New Roman" w:hAnsi="Times New Roman" w:cs="Times New Roman"/>
          <w:sz w:val="24"/>
          <w:szCs w:val="24"/>
        </w:rPr>
        <w:t>Pjesët në treg do të llogariten në bazë të të dhënave që kanë të bëjnë me vitin kalendarik paraardhës. Nëse viti kalendarik i paraardhës nuk përfaqëson pozicionin e palëve në tregjet përkatëse, pjesa në treg do të llogaritet si një mesatare e pjesëve në treg të palëve për 3 vitet e mëparshme kalendarikë.</w:t>
      </w:r>
    </w:p>
    <w:p w:rsidR="0087546A" w:rsidRPr="009756BA" w:rsidRDefault="004336EF" w:rsidP="004336EF">
      <w:pPr>
        <w:pStyle w:val="ListParagraph"/>
        <w:widowControl w:val="0"/>
        <w:tabs>
          <w:tab w:val="left" w:pos="546"/>
        </w:tabs>
        <w:autoSpaceDE w:val="0"/>
        <w:autoSpaceDN w:val="0"/>
        <w:spacing w:after="0" w:line="240" w:lineRule="auto"/>
        <w:ind w:left="90" w:right="116"/>
        <w:contextualSpacing w:val="0"/>
        <w:jc w:val="both"/>
        <w:rPr>
          <w:rFonts w:ascii="Times New Roman" w:hAnsi="Times New Roman" w:cs="Times New Roman"/>
          <w:sz w:val="24"/>
          <w:szCs w:val="24"/>
        </w:rPr>
      </w:pPr>
      <w:r>
        <w:rPr>
          <w:rFonts w:ascii="Times New Roman" w:hAnsi="Times New Roman" w:cs="Times New Roman"/>
          <w:sz w:val="24"/>
          <w:szCs w:val="24"/>
        </w:rPr>
        <w:t xml:space="preserve">4.  </w:t>
      </w:r>
      <w:r w:rsidR="0087546A" w:rsidRPr="009756BA">
        <w:rPr>
          <w:rFonts w:ascii="Times New Roman" w:hAnsi="Times New Roman" w:cs="Times New Roman"/>
          <w:sz w:val="24"/>
          <w:szCs w:val="24"/>
        </w:rPr>
        <w:t>Pjesa në treg e zotëruar nga ndërmarrjet e përmendura në nenin 2</w:t>
      </w:r>
      <w:r w:rsidR="00AA6656" w:rsidRPr="009756BA">
        <w:rPr>
          <w:rFonts w:ascii="Times New Roman" w:hAnsi="Times New Roman" w:cs="Times New Roman"/>
          <w:sz w:val="24"/>
          <w:szCs w:val="24"/>
        </w:rPr>
        <w:t xml:space="preserve"> </w:t>
      </w:r>
      <w:r w:rsidR="00F561D7">
        <w:rPr>
          <w:rFonts w:ascii="Times New Roman" w:hAnsi="Times New Roman" w:cs="Times New Roman"/>
          <w:sz w:val="24"/>
          <w:szCs w:val="24"/>
        </w:rPr>
        <w:t>paragrafët</w:t>
      </w:r>
      <w:r w:rsidR="00AA6656" w:rsidRPr="009756BA">
        <w:rPr>
          <w:rFonts w:ascii="Times New Roman" w:hAnsi="Times New Roman" w:cs="Times New Roman"/>
          <w:sz w:val="24"/>
          <w:szCs w:val="24"/>
        </w:rPr>
        <w:t xml:space="preserve"> </w:t>
      </w:r>
      <w:r w:rsidR="0087546A" w:rsidRPr="009756BA">
        <w:rPr>
          <w:rFonts w:ascii="Times New Roman" w:hAnsi="Times New Roman" w:cs="Times New Roman"/>
          <w:sz w:val="24"/>
          <w:szCs w:val="24"/>
        </w:rPr>
        <w:t>2</w:t>
      </w:r>
      <w:r w:rsidR="00AA6656" w:rsidRPr="009756BA">
        <w:rPr>
          <w:rFonts w:ascii="Times New Roman" w:hAnsi="Times New Roman" w:cs="Times New Roman"/>
          <w:sz w:val="24"/>
          <w:szCs w:val="24"/>
        </w:rPr>
        <w:t xml:space="preserve"> dhe</w:t>
      </w:r>
      <w:r w:rsidR="0087546A" w:rsidRPr="009756BA">
        <w:rPr>
          <w:rFonts w:ascii="Times New Roman" w:hAnsi="Times New Roman" w:cs="Times New Roman"/>
          <w:sz w:val="24"/>
          <w:szCs w:val="24"/>
        </w:rPr>
        <w:t xml:space="preserve"> 5, do t'i ndahet në mënyrë të barabartë secilës ndërmarrje që ka një ose më shumë nga të drejtat ose kompetencat e renditura në nenin 2</w:t>
      </w:r>
      <w:r w:rsidR="00AA6656" w:rsidRPr="009756BA">
        <w:rPr>
          <w:rFonts w:ascii="Times New Roman" w:hAnsi="Times New Roman" w:cs="Times New Roman"/>
          <w:sz w:val="24"/>
          <w:szCs w:val="24"/>
        </w:rPr>
        <w:t xml:space="preserve"> </w:t>
      </w:r>
      <w:r w:rsidR="00F561D7">
        <w:rPr>
          <w:rFonts w:ascii="Times New Roman" w:hAnsi="Times New Roman" w:cs="Times New Roman"/>
          <w:sz w:val="24"/>
          <w:szCs w:val="24"/>
        </w:rPr>
        <w:t xml:space="preserve">paragrafi </w:t>
      </w:r>
      <w:r w:rsidR="00AA6656" w:rsidRPr="009756BA">
        <w:rPr>
          <w:rFonts w:ascii="Times New Roman" w:hAnsi="Times New Roman" w:cs="Times New Roman"/>
          <w:sz w:val="24"/>
          <w:szCs w:val="24"/>
        </w:rPr>
        <w:t>1 dhe 2.</w:t>
      </w:r>
    </w:p>
    <w:p w:rsidR="0087546A" w:rsidRPr="009756BA" w:rsidRDefault="0087546A" w:rsidP="0087546A">
      <w:pPr>
        <w:pStyle w:val="BodyText"/>
        <w:jc w:val="both"/>
        <w:rPr>
          <w:rFonts w:ascii="Times New Roman" w:hAnsi="Times New Roman" w:cs="Times New Roman"/>
          <w:sz w:val="24"/>
          <w:szCs w:val="24"/>
        </w:rPr>
      </w:pPr>
    </w:p>
    <w:p w:rsidR="009756BA" w:rsidRPr="001A76B5" w:rsidRDefault="009756BA" w:rsidP="0087546A">
      <w:pPr>
        <w:ind w:left="610" w:right="627"/>
        <w:jc w:val="center"/>
        <w:rPr>
          <w:rFonts w:ascii="Times New Roman" w:eastAsia="Georgia" w:hAnsi="Times New Roman" w:cs="Times New Roman"/>
          <w:b/>
          <w:bCs/>
          <w:sz w:val="24"/>
          <w:szCs w:val="24"/>
          <w:lang w:val="sq-AL"/>
        </w:rPr>
      </w:pPr>
    </w:p>
    <w:p w:rsidR="004336EF" w:rsidRPr="001A76B5" w:rsidRDefault="0087546A" w:rsidP="004336EF">
      <w:pPr>
        <w:spacing w:before="100" w:beforeAutospacing="1" w:after="100" w:afterAutospacing="1" w:line="240" w:lineRule="auto"/>
        <w:ind w:left="605" w:right="634"/>
        <w:contextualSpacing/>
        <w:jc w:val="center"/>
        <w:rPr>
          <w:rFonts w:ascii="Times New Roman" w:eastAsia="Georgia" w:hAnsi="Times New Roman" w:cs="Times New Roman"/>
          <w:b/>
          <w:bCs/>
          <w:sz w:val="24"/>
          <w:szCs w:val="24"/>
          <w:lang w:val="sq-AL"/>
        </w:rPr>
      </w:pPr>
      <w:r w:rsidRPr="001A76B5">
        <w:rPr>
          <w:rFonts w:ascii="Times New Roman" w:eastAsia="Georgia" w:hAnsi="Times New Roman" w:cs="Times New Roman"/>
          <w:b/>
          <w:bCs/>
          <w:sz w:val="24"/>
          <w:szCs w:val="24"/>
          <w:lang w:val="sq-AL"/>
        </w:rPr>
        <w:t>Neni 9</w:t>
      </w:r>
    </w:p>
    <w:p w:rsidR="0087546A" w:rsidRPr="001A76B5" w:rsidRDefault="0087546A" w:rsidP="004336EF">
      <w:pPr>
        <w:spacing w:before="100" w:beforeAutospacing="1" w:after="100" w:afterAutospacing="1" w:line="240" w:lineRule="auto"/>
        <w:ind w:left="605" w:right="634"/>
        <w:contextualSpacing/>
        <w:jc w:val="center"/>
        <w:rPr>
          <w:rFonts w:ascii="Times New Roman" w:eastAsia="Georgia" w:hAnsi="Times New Roman" w:cs="Times New Roman"/>
          <w:b/>
          <w:bCs/>
          <w:sz w:val="24"/>
          <w:szCs w:val="24"/>
          <w:lang w:val="sq-AL"/>
        </w:rPr>
      </w:pPr>
      <w:r w:rsidRPr="001A76B5">
        <w:rPr>
          <w:rFonts w:ascii="Times New Roman" w:hAnsi="Times New Roman" w:cs="Times New Roman"/>
          <w:b/>
          <w:sz w:val="24"/>
          <w:szCs w:val="24"/>
          <w:lang w:val="sq-AL"/>
        </w:rPr>
        <w:t xml:space="preserve">Kufizimet e </w:t>
      </w:r>
      <w:r w:rsidR="00AA6656" w:rsidRPr="001A76B5">
        <w:rPr>
          <w:rFonts w:ascii="Times New Roman" w:hAnsi="Times New Roman" w:cs="Times New Roman"/>
          <w:b/>
          <w:sz w:val="24"/>
          <w:szCs w:val="24"/>
          <w:lang w:val="sq-AL"/>
        </w:rPr>
        <w:t>rënda</w:t>
      </w:r>
    </w:p>
    <w:p w:rsidR="0087546A" w:rsidRPr="001A76B5" w:rsidRDefault="004336EF" w:rsidP="0087546A">
      <w:pPr>
        <w:pStyle w:val="BodyText"/>
        <w:ind w:left="100" w:right="118"/>
        <w:jc w:val="both"/>
        <w:rPr>
          <w:rFonts w:ascii="Times New Roman" w:hAnsi="Times New Roman" w:cs="Times New Roman"/>
          <w:sz w:val="24"/>
          <w:szCs w:val="24"/>
          <w:lang w:val="sq-AL"/>
        </w:rPr>
      </w:pPr>
      <w:r w:rsidRPr="001A76B5">
        <w:rPr>
          <w:rFonts w:ascii="Times New Roman" w:hAnsi="Times New Roman" w:cs="Times New Roman"/>
          <w:sz w:val="24"/>
          <w:szCs w:val="24"/>
          <w:lang w:val="sq-AL"/>
        </w:rPr>
        <w:t xml:space="preserve">1. </w:t>
      </w:r>
      <w:r w:rsidR="0087546A" w:rsidRPr="001A76B5">
        <w:rPr>
          <w:rFonts w:ascii="Times New Roman" w:hAnsi="Times New Roman" w:cs="Times New Roman"/>
          <w:sz w:val="24"/>
          <w:szCs w:val="24"/>
          <w:lang w:val="sq-AL"/>
        </w:rPr>
        <w:t>Përjashtimi i përcaktuar në nenin 3 nuk do të zbatohet p</w:t>
      </w:r>
      <w:r w:rsidR="00AA6656" w:rsidRPr="001A76B5">
        <w:rPr>
          <w:rFonts w:ascii="Times New Roman" w:hAnsi="Times New Roman" w:cs="Times New Roman"/>
          <w:sz w:val="24"/>
          <w:szCs w:val="24"/>
          <w:lang w:val="sq-AL"/>
        </w:rPr>
        <w:t>ë</w:t>
      </w:r>
      <w:r w:rsidR="0087546A" w:rsidRPr="001A76B5">
        <w:rPr>
          <w:rFonts w:ascii="Times New Roman" w:hAnsi="Times New Roman" w:cs="Times New Roman"/>
          <w:sz w:val="24"/>
          <w:szCs w:val="24"/>
          <w:lang w:val="sq-AL"/>
        </w:rPr>
        <w:t xml:space="preserve">r marrëveshjet e kërkimit dhe zhvillimit, të cilat, drejtpërdrejt ose tërthorazi, të </w:t>
      </w:r>
      <w:r w:rsidR="00AA6656" w:rsidRPr="001A76B5">
        <w:rPr>
          <w:rFonts w:ascii="Times New Roman" w:hAnsi="Times New Roman" w:cs="Times New Roman"/>
          <w:sz w:val="24"/>
          <w:szCs w:val="24"/>
          <w:lang w:val="sq-AL"/>
        </w:rPr>
        <w:t>vetme</w:t>
      </w:r>
      <w:r w:rsidR="0087546A" w:rsidRPr="001A76B5">
        <w:rPr>
          <w:rFonts w:ascii="Times New Roman" w:hAnsi="Times New Roman" w:cs="Times New Roman"/>
          <w:sz w:val="24"/>
          <w:szCs w:val="24"/>
          <w:lang w:val="sq-AL"/>
        </w:rPr>
        <w:t xml:space="preserve"> ose në kombinim me faktorë të tjerë nën kontrollin e palëve, kanë si objekt një nga kufizimet e mëposhtme:</w:t>
      </w:r>
    </w:p>
    <w:p w:rsidR="004336EF" w:rsidRPr="001A76B5" w:rsidRDefault="004336EF" w:rsidP="0087546A">
      <w:pPr>
        <w:pStyle w:val="BodyText"/>
        <w:ind w:left="100" w:right="118"/>
        <w:jc w:val="both"/>
        <w:rPr>
          <w:rFonts w:ascii="Times New Roman" w:hAnsi="Times New Roman" w:cs="Times New Roman"/>
          <w:sz w:val="24"/>
          <w:szCs w:val="24"/>
          <w:lang w:val="sq-AL"/>
        </w:rPr>
      </w:pPr>
    </w:p>
    <w:p w:rsidR="0087546A" w:rsidRPr="001A76B5" w:rsidRDefault="004336EF" w:rsidP="004336EF">
      <w:pPr>
        <w:pStyle w:val="ListParagraph"/>
        <w:widowControl w:val="0"/>
        <w:tabs>
          <w:tab w:val="left" w:pos="630"/>
        </w:tabs>
        <w:autoSpaceDE w:val="0"/>
        <w:autoSpaceDN w:val="0"/>
        <w:spacing w:after="0" w:line="240" w:lineRule="auto"/>
        <w:ind w:right="118"/>
        <w:contextualSpacing w:val="0"/>
        <w:jc w:val="both"/>
        <w:rPr>
          <w:rFonts w:ascii="Times New Roman" w:hAnsi="Times New Roman" w:cs="Times New Roman"/>
          <w:sz w:val="24"/>
          <w:szCs w:val="24"/>
        </w:rPr>
      </w:pPr>
      <w:r w:rsidRPr="001A76B5">
        <w:rPr>
          <w:rFonts w:ascii="Times New Roman" w:hAnsi="Times New Roman" w:cs="Times New Roman"/>
          <w:sz w:val="24"/>
          <w:szCs w:val="24"/>
        </w:rPr>
        <w:t xml:space="preserve">1.1. </w:t>
      </w:r>
      <w:r w:rsidR="0087546A" w:rsidRPr="001A76B5">
        <w:rPr>
          <w:rFonts w:ascii="Times New Roman" w:hAnsi="Times New Roman" w:cs="Times New Roman"/>
          <w:sz w:val="24"/>
          <w:szCs w:val="24"/>
        </w:rPr>
        <w:t>Kufizimin e lirisë së palëve për të kryer kërkim dhe zhvillim në mënyrë të pavarur ose në bashkëpunim me palët e treta:</w:t>
      </w:r>
    </w:p>
    <w:p w:rsidR="004336EF" w:rsidRPr="001A76B5" w:rsidRDefault="004336EF" w:rsidP="004336EF">
      <w:pPr>
        <w:pStyle w:val="ListParagraph"/>
        <w:widowControl w:val="0"/>
        <w:tabs>
          <w:tab w:val="left" w:pos="630"/>
        </w:tabs>
        <w:autoSpaceDE w:val="0"/>
        <w:autoSpaceDN w:val="0"/>
        <w:spacing w:after="0" w:line="240" w:lineRule="auto"/>
        <w:ind w:right="118"/>
        <w:contextualSpacing w:val="0"/>
        <w:jc w:val="both"/>
        <w:rPr>
          <w:rFonts w:ascii="Times New Roman" w:hAnsi="Times New Roman" w:cs="Times New Roman"/>
          <w:sz w:val="24"/>
          <w:szCs w:val="24"/>
        </w:rPr>
      </w:pPr>
    </w:p>
    <w:p w:rsidR="0087546A" w:rsidRPr="001A76B5" w:rsidRDefault="004336EF" w:rsidP="004336EF">
      <w:pPr>
        <w:widowControl w:val="0"/>
        <w:tabs>
          <w:tab w:val="left" w:pos="719"/>
        </w:tabs>
        <w:autoSpaceDE w:val="0"/>
        <w:autoSpaceDN w:val="0"/>
        <w:spacing w:after="0" w:line="240" w:lineRule="auto"/>
        <w:ind w:left="1080" w:right="118"/>
        <w:jc w:val="both"/>
        <w:rPr>
          <w:rFonts w:ascii="Times New Roman" w:hAnsi="Times New Roman" w:cs="Times New Roman"/>
          <w:sz w:val="24"/>
          <w:szCs w:val="24"/>
          <w:lang w:val="sq-AL"/>
        </w:rPr>
      </w:pPr>
      <w:r w:rsidRPr="001A76B5">
        <w:rPr>
          <w:rFonts w:ascii="Times New Roman" w:hAnsi="Times New Roman" w:cs="Times New Roman"/>
          <w:sz w:val="24"/>
          <w:szCs w:val="24"/>
          <w:lang w:val="sq-AL"/>
        </w:rPr>
        <w:t xml:space="preserve">1.1.1. </w:t>
      </w:r>
      <w:r w:rsidR="0087546A" w:rsidRPr="001A76B5">
        <w:rPr>
          <w:rFonts w:ascii="Times New Roman" w:hAnsi="Times New Roman" w:cs="Times New Roman"/>
          <w:sz w:val="24"/>
          <w:szCs w:val="24"/>
          <w:lang w:val="sq-AL"/>
        </w:rPr>
        <w:t>në një fushë që nuk ka lidhje me atë me të cilën lidhet marrëveshja e kërkimit dhe zhvillimit; ose</w:t>
      </w:r>
    </w:p>
    <w:p w:rsidR="004336EF" w:rsidRPr="004336EF" w:rsidRDefault="004336EF" w:rsidP="004336EF">
      <w:pPr>
        <w:widowControl w:val="0"/>
        <w:tabs>
          <w:tab w:val="left" w:pos="719"/>
        </w:tabs>
        <w:autoSpaceDE w:val="0"/>
        <w:autoSpaceDN w:val="0"/>
        <w:spacing w:after="0" w:line="240" w:lineRule="auto"/>
        <w:ind w:left="409" w:right="118"/>
        <w:jc w:val="both"/>
        <w:rPr>
          <w:rFonts w:ascii="Times New Roman" w:hAnsi="Times New Roman" w:cs="Times New Roman"/>
          <w:sz w:val="24"/>
          <w:szCs w:val="24"/>
        </w:rPr>
      </w:pPr>
    </w:p>
    <w:p w:rsidR="0087546A" w:rsidRDefault="004336EF" w:rsidP="004336EF">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1.1.2. </w:t>
      </w:r>
      <w:r w:rsidR="0087546A" w:rsidRPr="009756BA">
        <w:rPr>
          <w:rFonts w:ascii="Times New Roman" w:hAnsi="Times New Roman" w:cs="Times New Roman"/>
          <w:sz w:val="24"/>
          <w:szCs w:val="24"/>
        </w:rPr>
        <w:t>pas përfundimit të kërkimit dhe zhvillimit të përbashkët ose të paguar, në fushën me të cilën lidhet marrëveshja e kërkimit dhe zhvillimit ose në një fushë të lidhur;</w:t>
      </w:r>
    </w:p>
    <w:p w:rsidR="00067E10" w:rsidRPr="009756BA" w:rsidRDefault="00067E10" w:rsidP="004336EF">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p>
    <w:p w:rsidR="0087546A" w:rsidRDefault="0087546A" w:rsidP="00067E10">
      <w:pPr>
        <w:pStyle w:val="ListParagraph"/>
        <w:widowControl w:val="0"/>
        <w:numPr>
          <w:ilvl w:val="0"/>
          <w:numId w:val="31"/>
        </w:numPr>
        <w:tabs>
          <w:tab w:val="left" w:pos="411"/>
        </w:tabs>
        <w:autoSpaceDE w:val="0"/>
        <w:autoSpaceDN w:val="0"/>
        <w:spacing w:after="0" w:line="240" w:lineRule="auto"/>
        <w:jc w:val="both"/>
        <w:rPr>
          <w:rFonts w:ascii="Times New Roman" w:hAnsi="Times New Roman" w:cs="Times New Roman"/>
          <w:sz w:val="24"/>
          <w:szCs w:val="24"/>
        </w:rPr>
      </w:pPr>
      <w:r w:rsidRPr="00067E10">
        <w:rPr>
          <w:rFonts w:ascii="Times New Roman" w:hAnsi="Times New Roman" w:cs="Times New Roman"/>
          <w:sz w:val="24"/>
          <w:szCs w:val="24"/>
        </w:rPr>
        <w:t>kufizimin e prodhimit ose shitjeve, me përjashtim të:</w:t>
      </w:r>
    </w:p>
    <w:p w:rsidR="00067E10" w:rsidRPr="00067E10" w:rsidRDefault="00067E10" w:rsidP="00067E10">
      <w:pPr>
        <w:pStyle w:val="ListParagraph"/>
        <w:widowControl w:val="0"/>
        <w:tabs>
          <w:tab w:val="left" w:pos="411"/>
        </w:tabs>
        <w:autoSpaceDE w:val="0"/>
        <w:autoSpaceDN w:val="0"/>
        <w:spacing w:after="0" w:line="240" w:lineRule="auto"/>
        <w:ind w:left="360"/>
        <w:jc w:val="both"/>
        <w:rPr>
          <w:rFonts w:ascii="Times New Roman" w:hAnsi="Times New Roman" w:cs="Times New Roman"/>
          <w:sz w:val="24"/>
          <w:szCs w:val="24"/>
        </w:rPr>
      </w:pPr>
    </w:p>
    <w:p w:rsidR="0087546A" w:rsidRDefault="0087546A" w:rsidP="00067E10">
      <w:pPr>
        <w:pStyle w:val="ListParagraph"/>
        <w:widowControl w:val="0"/>
        <w:numPr>
          <w:ilvl w:val="1"/>
          <w:numId w:val="31"/>
        </w:numPr>
        <w:tabs>
          <w:tab w:val="left" w:pos="766"/>
        </w:tabs>
        <w:autoSpaceDE w:val="0"/>
        <w:autoSpaceDN w:val="0"/>
        <w:spacing w:after="0" w:line="240" w:lineRule="auto"/>
        <w:jc w:val="both"/>
        <w:rPr>
          <w:rFonts w:ascii="Times New Roman" w:hAnsi="Times New Roman" w:cs="Times New Roman"/>
          <w:sz w:val="24"/>
          <w:szCs w:val="24"/>
        </w:rPr>
      </w:pPr>
      <w:r w:rsidRPr="009756BA">
        <w:rPr>
          <w:rFonts w:ascii="Times New Roman" w:hAnsi="Times New Roman" w:cs="Times New Roman"/>
          <w:sz w:val="24"/>
          <w:szCs w:val="24"/>
        </w:rPr>
        <w:t>përcaktimin e objektivave të prodhimit, ku shfrytëzimi i përbashkët i rezultateve përfshin prodhimin e përbashkët të produkteve të kontratës;</w:t>
      </w:r>
    </w:p>
    <w:p w:rsidR="00067E10" w:rsidRPr="009756BA" w:rsidRDefault="00067E10" w:rsidP="00067E10">
      <w:pPr>
        <w:pStyle w:val="ListParagraph"/>
        <w:widowControl w:val="0"/>
        <w:tabs>
          <w:tab w:val="left" w:pos="766"/>
        </w:tabs>
        <w:autoSpaceDE w:val="0"/>
        <w:autoSpaceDN w:val="0"/>
        <w:spacing w:after="0" w:line="240" w:lineRule="auto"/>
        <w:ind w:left="1082"/>
        <w:jc w:val="both"/>
        <w:rPr>
          <w:rFonts w:ascii="Times New Roman" w:hAnsi="Times New Roman" w:cs="Times New Roman"/>
          <w:sz w:val="24"/>
          <w:szCs w:val="24"/>
        </w:rPr>
      </w:pPr>
    </w:p>
    <w:p w:rsidR="0087546A" w:rsidRDefault="0087546A" w:rsidP="00067E10">
      <w:pPr>
        <w:pStyle w:val="ListParagraph"/>
        <w:widowControl w:val="0"/>
        <w:numPr>
          <w:ilvl w:val="1"/>
          <w:numId w:val="31"/>
        </w:numPr>
        <w:tabs>
          <w:tab w:val="left" w:pos="766"/>
        </w:tabs>
        <w:autoSpaceDE w:val="0"/>
        <w:autoSpaceDN w:val="0"/>
        <w:spacing w:after="0" w:line="240" w:lineRule="auto"/>
        <w:contextualSpacing w:val="0"/>
        <w:jc w:val="both"/>
        <w:rPr>
          <w:rFonts w:ascii="Times New Roman" w:hAnsi="Times New Roman" w:cs="Times New Roman"/>
          <w:sz w:val="24"/>
          <w:szCs w:val="24"/>
        </w:rPr>
      </w:pPr>
      <w:r w:rsidRPr="009756BA">
        <w:rPr>
          <w:rFonts w:ascii="Times New Roman" w:hAnsi="Times New Roman" w:cs="Times New Roman"/>
          <w:sz w:val="24"/>
          <w:szCs w:val="24"/>
        </w:rPr>
        <w:t>vendosjen e objektivave të shitjeve, ku shfrytëzimi i përbashkët i rezultateve:</w:t>
      </w:r>
    </w:p>
    <w:p w:rsidR="00067E10" w:rsidRPr="00067E10" w:rsidRDefault="00067E10" w:rsidP="00067E10">
      <w:pPr>
        <w:pStyle w:val="ListParagraph"/>
        <w:rPr>
          <w:rFonts w:ascii="Times New Roman" w:hAnsi="Times New Roman" w:cs="Times New Roman"/>
          <w:sz w:val="24"/>
          <w:szCs w:val="24"/>
        </w:rPr>
      </w:pPr>
    </w:p>
    <w:p w:rsidR="0087546A" w:rsidRPr="009756BA" w:rsidRDefault="0087546A" w:rsidP="00067E10">
      <w:pPr>
        <w:pStyle w:val="ListParagraph"/>
        <w:widowControl w:val="0"/>
        <w:numPr>
          <w:ilvl w:val="2"/>
          <w:numId w:val="31"/>
        </w:numPr>
        <w:tabs>
          <w:tab w:val="left" w:pos="1082"/>
        </w:tabs>
        <w:autoSpaceDE w:val="0"/>
        <w:autoSpaceDN w:val="0"/>
        <w:spacing w:after="0" w:line="240" w:lineRule="auto"/>
        <w:jc w:val="both"/>
        <w:rPr>
          <w:rFonts w:ascii="Times New Roman" w:hAnsi="Times New Roman" w:cs="Times New Roman"/>
          <w:sz w:val="24"/>
          <w:szCs w:val="24"/>
        </w:rPr>
      </w:pPr>
      <w:r w:rsidRPr="009756BA">
        <w:rPr>
          <w:rFonts w:ascii="Times New Roman" w:hAnsi="Times New Roman" w:cs="Times New Roman"/>
          <w:sz w:val="24"/>
          <w:szCs w:val="24"/>
        </w:rPr>
        <w:t>përfshin shpërndarjen e përbashkët të produkteve të kontratës ose licencimin e përbashkët të teknologjive të kontratës; dhe</w:t>
      </w:r>
    </w:p>
    <w:p w:rsidR="0087546A" w:rsidRDefault="0087546A" w:rsidP="00067E10">
      <w:pPr>
        <w:pStyle w:val="ListParagraph"/>
        <w:widowControl w:val="0"/>
        <w:numPr>
          <w:ilvl w:val="2"/>
          <w:numId w:val="31"/>
        </w:numPr>
        <w:tabs>
          <w:tab w:val="left" w:pos="1082"/>
        </w:tabs>
        <w:autoSpaceDE w:val="0"/>
        <w:autoSpaceDN w:val="0"/>
        <w:spacing w:after="0" w:line="240" w:lineRule="auto"/>
        <w:contextualSpacing w:val="0"/>
        <w:jc w:val="both"/>
        <w:rPr>
          <w:rFonts w:ascii="Times New Roman" w:hAnsi="Times New Roman" w:cs="Times New Roman"/>
          <w:sz w:val="24"/>
          <w:szCs w:val="24"/>
        </w:rPr>
      </w:pPr>
      <w:r w:rsidRPr="009756BA">
        <w:rPr>
          <w:rFonts w:ascii="Times New Roman" w:hAnsi="Times New Roman" w:cs="Times New Roman"/>
          <w:sz w:val="24"/>
          <w:szCs w:val="24"/>
        </w:rPr>
        <w:t>kryhet nga një ekip, organizatë ose ndërmarrje e përbashkët, ose i është besuar bashkërisht një pale të tretë;</w:t>
      </w:r>
    </w:p>
    <w:p w:rsidR="00067E10" w:rsidRPr="009756BA" w:rsidRDefault="00067E10" w:rsidP="00067E10">
      <w:pPr>
        <w:pStyle w:val="ListParagraph"/>
        <w:widowControl w:val="0"/>
        <w:tabs>
          <w:tab w:val="left" w:pos="1082"/>
        </w:tabs>
        <w:autoSpaceDE w:val="0"/>
        <w:autoSpaceDN w:val="0"/>
        <w:spacing w:after="0" w:line="240" w:lineRule="auto"/>
        <w:ind w:left="2164"/>
        <w:contextualSpacing w:val="0"/>
        <w:jc w:val="both"/>
        <w:rPr>
          <w:rFonts w:ascii="Times New Roman" w:hAnsi="Times New Roman" w:cs="Times New Roman"/>
          <w:sz w:val="24"/>
          <w:szCs w:val="24"/>
        </w:rPr>
      </w:pPr>
    </w:p>
    <w:p w:rsidR="0087546A" w:rsidRDefault="00D87000" w:rsidP="00067E10">
      <w:pPr>
        <w:pStyle w:val="ListParagraph"/>
        <w:widowControl w:val="0"/>
        <w:numPr>
          <w:ilvl w:val="1"/>
          <w:numId w:val="31"/>
        </w:numPr>
        <w:tabs>
          <w:tab w:val="left" w:pos="766"/>
        </w:tabs>
        <w:autoSpaceDE w:val="0"/>
        <w:autoSpaceDN w:val="0"/>
        <w:spacing w:after="0" w:line="240" w:lineRule="auto"/>
        <w:ind w:right="118"/>
        <w:jc w:val="both"/>
        <w:rPr>
          <w:rFonts w:ascii="Times New Roman" w:hAnsi="Times New Roman" w:cs="Times New Roman"/>
          <w:sz w:val="24"/>
          <w:szCs w:val="24"/>
        </w:rPr>
      </w:pPr>
      <w:r>
        <w:rPr>
          <w:rFonts w:ascii="Times New Roman" w:hAnsi="Times New Roman" w:cs="Times New Roman"/>
          <w:sz w:val="24"/>
          <w:szCs w:val="24"/>
        </w:rPr>
        <w:t xml:space="preserve"> </w:t>
      </w:r>
      <w:r w:rsidR="0087546A" w:rsidRPr="009756BA">
        <w:rPr>
          <w:rFonts w:ascii="Times New Roman" w:hAnsi="Times New Roman" w:cs="Times New Roman"/>
          <w:sz w:val="24"/>
          <w:szCs w:val="24"/>
        </w:rPr>
        <w:t>praktikat që përbëjnë specializim në kontekstin e shfrytëzimit;</w:t>
      </w:r>
    </w:p>
    <w:p w:rsidR="00067E10" w:rsidRPr="009756BA" w:rsidRDefault="00067E10" w:rsidP="00067E10">
      <w:pPr>
        <w:pStyle w:val="ListParagraph"/>
        <w:widowControl w:val="0"/>
        <w:tabs>
          <w:tab w:val="left" w:pos="766"/>
        </w:tabs>
        <w:autoSpaceDE w:val="0"/>
        <w:autoSpaceDN w:val="0"/>
        <w:spacing w:after="0" w:line="240" w:lineRule="auto"/>
        <w:ind w:left="1082" w:right="118"/>
        <w:jc w:val="both"/>
        <w:rPr>
          <w:rFonts w:ascii="Times New Roman" w:hAnsi="Times New Roman" w:cs="Times New Roman"/>
          <w:sz w:val="24"/>
          <w:szCs w:val="24"/>
        </w:rPr>
      </w:pPr>
    </w:p>
    <w:p w:rsidR="0087546A" w:rsidRDefault="0087546A" w:rsidP="00D87000">
      <w:pPr>
        <w:pStyle w:val="ListParagraph"/>
        <w:widowControl w:val="0"/>
        <w:numPr>
          <w:ilvl w:val="1"/>
          <w:numId w:val="31"/>
        </w:numPr>
        <w:tabs>
          <w:tab w:val="left" w:pos="720"/>
        </w:tabs>
        <w:autoSpaceDE w:val="0"/>
        <w:autoSpaceDN w:val="0"/>
        <w:spacing w:after="0" w:line="240" w:lineRule="auto"/>
        <w:ind w:left="720" w:right="118"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kufizimi i lirisë së palëve për të prodhuar, shitur, caktuar ose licencuar produkte, teknologji ose procese që konkurrojnë me produktet e kontratës ose teknologjitë e kontratës gjatë periudhës për të cilën palët kanë rënë dakord të shfrytëzojnë së bashku rezultatet;</w:t>
      </w:r>
    </w:p>
    <w:p w:rsidR="00D87000" w:rsidRPr="00D87000" w:rsidRDefault="00D87000" w:rsidP="00D87000">
      <w:pPr>
        <w:pStyle w:val="ListParagraph"/>
        <w:rPr>
          <w:rFonts w:ascii="Times New Roman" w:hAnsi="Times New Roman" w:cs="Times New Roman"/>
          <w:sz w:val="24"/>
          <w:szCs w:val="24"/>
        </w:rPr>
      </w:pPr>
    </w:p>
    <w:p w:rsidR="0087546A" w:rsidRPr="009756BA" w:rsidRDefault="00D87000" w:rsidP="00D87000">
      <w:pPr>
        <w:pStyle w:val="ListParagraph"/>
        <w:widowControl w:val="0"/>
        <w:tabs>
          <w:tab w:val="left" w:pos="0"/>
          <w:tab w:val="left" w:pos="90"/>
        </w:tabs>
        <w:autoSpaceDE w:val="0"/>
        <w:autoSpaceDN w:val="0"/>
        <w:spacing w:after="0" w:line="240" w:lineRule="auto"/>
        <w:ind w:left="360" w:right="116"/>
        <w:contextualSpacing w:val="0"/>
        <w:jc w:val="both"/>
        <w:rPr>
          <w:rFonts w:ascii="Times New Roman" w:hAnsi="Times New Roman" w:cs="Times New Roman"/>
          <w:sz w:val="24"/>
          <w:szCs w:val="24"/>
        </w:rPr>
      </w:pPr>
      <w:r>
        <w:rPr>
          <w:rFonts w:ascii="Times New Roman" w:hAnsi="Times New Roman" w:cs="Times New Roman"/>
          <w:sz w:val="24"/>
          <w:szCs w:val="24"/>
        </w:rPr>
        <w:t xml:space="preserve">3. </w:t>
      </w:r>
      <w:r w:rsidR="0087546A" w:rsidRPr="009756BA">
        <w:rPr>
          <w:rFonts w:ascii="Times New Roman" w:hAnsi="Times New Roman" w:cs="Times New Roman"/>
          <w:sz w:val="24"/>
          <w:szCs w:val="24"/>
        </w:rPr>
        <w:t>fiksimin e çmimeve gjatë shitjes së produkteve të kontratës ose licencimit të teknologjive të kontratës palëve të treta, me përjashtim të fiksimit të çmimeve të ngarkuara për klientët e menjëhershëm ose fiksimit të tarifave të licencës që u ngarkohen të licencuarve të menjëhershëm, ku shfrytëzimi i përbashkët i rezultateve:</w:t>
      </w:r>
    </w:p>
    <w:p w:rsidR="0087546A" w:rsidRDefault="0087546A" w:rsidP="00067E10">
      <w:pPr>
        <w:pStyle w:val="ListParagraph"/>
        <w:widowControl w:val="0"/>
        <w:numPr>
          <w:ilvl w:val="1"/>
          <w:numId w:val="31"/>
        </w:numPr>
        <w:tabs>
          <w:tab w:val="left" w:pos="719"/>
        </w:tabs>
        <w:autoSpaceDE w:val="0"/>
        <w:autoSpaceDN w:val="0"/>
        <w:spacing w:after="0" w:line="240" w:lineRule="auto"/>
        <w:jc w:val="both"/>
        <w:rPr>
          <w:rFonts w:ascii="Times New Roman" w:hAnsi="Times New Roman" w:cs="Times New Roman"/>
          <w:sz w:val="24"/>
          <w:szCs w:val="24"/>
        </w:rPr>
      </w:pPr>
      <w:r w:rsidRPr="009756BA">
        <w:rPr>
          <w:rFonts w:ascii="Times New Roman" w:hAnsi="Times New Roman" w:cs="Times New Roman"/>
          <w:sz w:val="24"/>
          <w:szCs w:val="24"/>
        </w:rPr>
        <w:t>përfshin shpërndarjen e përbashkët të produkteve të kontratës ose licencimin e përbashkët të teknologjive të kontratës; dhe</w:t>
      </w:r>
    </w:p>
    <w:p w:rsidR="00D87000" w:rsidRPr="009756BA" w:rsidRDefault="00D87000" w:rsidP="00D87000">
      <w:pPr>
        <w:pStyle w:val="ListParagraph"/>
        <w:widowControl w:val="0"/>
        <w:tabs>
          <w:tab w:val="left" w:pos="719"/>
        </w:tabs>
        <w:autoSpaceDE w:val="0"/>
        <w:autoSpaceDN w:val="0"/>
        <w:spacing w:after="0" w:line="240" w:lineRule="auto"/>
        <w:ind w:left="1080"/>
        <w:jc w:val="both"/>
        <w:rPr>
          <w:rFonts w:ascii="Times New Roman" w:hAnsi="Times New Roman" w:cs="Times New Roman"/>
          <w:sz w:val="24"/>
          <w:szCs w:val="24"/>
        </w:rPr>
      </w:pPr>
    </w:p>
    <w:p w:rsidR="0087546A" w:rsidRDefault="0087546A" w:rsidP="00067E10">
      <w:pPr>
        <w:pStyle w:val="ListParagraph"/>
        <w:widowControl w:val="0"/>
        <w:numPr>
          <w:ilvl w:val="1"/>
          <w:numId w:val="31"/>
        </w:numPr>
        <w:tabs>
          <w:tab w:val="left" w:pos="719"/>
        </w:tabs>
        <w:autoSpaceDE w:val="0"/>
        <w:autoSpaceDN w:val="0"/>
        <w:spacing w:after="0" w:line="240" w:lineRule="auto"/>
        <w:contextualSpacing w:val="0"/>
        <w:jc w:val="both"/>
        <w:rPr>
          <w:rFonts w:ascii="Times New Roman" w:hAnsi="Times New Roman" w:cs="Times New Roman"/>
          <w:sz w:val="24"/>
          <w:szCs w:val="24"/>
        </w:rPr>
      </w:pPr>
      <w:r w:rsidRPr="009756BA">
        <w:rPr>
          <w:rFonts w:ascii="Times New Roman" w:hAnsi="Times New Roman" w:cs="Times New Roman"/>
          <w:sz w:val="24"/>
          <w:szCs w:val="24"/>
        </w:rPr>
        <w:t xml:space="preserve">kryhet nga një ekip, organizatë ose ndërmarrje e përbashkët, ose i është besuar </w:t>
      </w:r>
      <w:r w:rsidRPr="009756BA">
        <w:rPr>
          <w:rFonts w:ascii="Times New Roman" w:hAnsi="Times New Roman" w:cs="Times New Roman"/>
          <w:sz w:val="24"/>
          <w:szCs w:val="24"/>
        </w:rPr>
        <w:lastRenderedPageBreak/>
        <w:t>bashkërisht një pale të tretë;</w:t>
      </w:r>
    </w:p>
    <w:p w:rsidR="00D87000" w:rsidRPr="00D87000" w:rsidRDefault="00D87000" w:rsidP="00D87000">
      <w:pPr>
        <w:pStyle w:val="ListParagraph"/>
        <w:rPr>
          <w:rFonts w:ascii="Times New Roman" w:hAnsi="Times New Roman" w:cs="Times New Roman"/>
          <w:sz w:val="24"/>
          <w:szCs w:val="24"/>
        </w:rPr>
      </w:pPr>
    </w:p>
    <w:p w:rsidR="0087546A" w:rsidRDefault="0087546A" w:rsidP="00067E10">
      <w:pPr>
        <w:pStyle w:val="ListParagraph"/>
        <w:widowControl w:val="0"/>
        <w:numPr>
          <w:ilvl w:val="0"/>
          <w:numId w:val="31"/>
        </w:numPr>
        <w:tabs>
          <w:tab w:val="left" w:pos="411"/>
        </w:tabs>
        <w:autoSpaceDE w:val="0"/>
        <w:autoSpaceDN w:val="0"/>
        <w:spacing w:after="0" w:line="240" w:lineRule="auto"/>
        <w:ind w:right="118"/>
        <w:jc w:val="both"/>
        <w:rPr>
          <w:rFonts w:ascii="Times New Roman" w:hAnsi="Times New Roman" w:cs="Times New Roman"/>
          <w:sz w:val="24"/>
          <w:szCs w:val="24"/>
        </w:rPr>
      </w:pPr>
      <w:r w:rsidRPr="009756BA">
        <w:rPr>
          <w:rFonts w:ascii="Times New Roman" w:hAnsi="Times New Roman" w:cs="Times New Roman"/>
          <w:sz w:val="24"/>
          <w:szCs w:val="24"/>
        </w:rPr>
        <w:t>kufizimin e territorit në të cilin, ose të klientëve të cilëve, palët mund t'u shesin pasivisht produktet e kontratës ose të licencojnë teknologjitë e kontratës, me përjashtim të kërkesës për të licencuar ekskluzivisht rezultatet e kërkimit dhe zhvillimit tek një tjetër palë;</w:t>
      </w:r>
    </w:p>
    <w:p w:rsidR="00D87000" w:rsidRPr="009756BA" w:rsidRDefault="00D87000" w:rsidP="00D87000">
      <w:pPr>
        <w:pStyle w:val="ListParagraph"/>
        <w:widowControl w:val="0"/>
        <w:tabs>
          <w:tab w:val="left" w:pos="411"/>
        </w:tabs>
        <w:autoSpaceDE w:val="0"/>
        <w:autoSpaceDN w:val="0"/>
        <w:spacing w:after="0" w:line="240" w:lineRule="auto"/>
        <w:ind w:left="360" w:right="118"/>
        <w:jc w:val="both"/>
        <w:rPr>
          <w:rFonts w:ascii="Times New Roman" w:hAnsi="Times New Roman" w:cs="Times New Roman"/>
          <w:sz w:val="24"/>
          <w:szCs w:val="24"/>
        </w:rPr>
      </w:pPr>
    </w:p>
    <w:p w:rsidR="0087546A" w:rsidRDefault="0087546A" w:rsidP="00067E10">
      <w:pPr>
        <w:pStyle w:val="ListParagraph"/>
        <w:widowControl w:val="0"/>
        <w:numPr>
          <w:ilvl w:val="0"/>
          <w:numId w:val="31"/>
        </w:numPr>
        <w:tabs>
          <w:tab w:val="left" w:pos="411"/>
        </w:tabs>
        <w:autoSpaceDE w:val="0"/>
        <w:autoSpaceDN w:val="0"/>
        <w:spacing w:after="0" w:line="240" w:lineRule="auto"/>
        <w:ind w:right="118"/>
        <w:jc w:val="both"/>
        <w:rPr>
          <w:rFonts w:ascii="Times New Roman" w:hAnsi="Times New Roman" w:cs="Times New Roman"/>
          <w:sz w:val="24"/>
          <w:szCs w:val="24"/>
        </w:rPr>
      </w:pPr>
      <w:r w:rsidRPr="009756BA">
        <w:rPr>
          <w:rFonts w:ascii="Times New Roman" w:hAnsi="Times New Roman" w:cs="Times New Roman"/>
          <w:sz w:val="24"/>
          <w:szCs w:val="24"/>
        </w:rPr>
        <w:t>kufizimin e shitjeve aktive të produkteve të kontratës ose teknologjive të kontratës në territore ose klientë të cilët nuk i janë caktuar ekskluzivisht njërës prej palëve me anë të specializimit në kontekstin e shfrytëzimit;</w:t>
      </w:r>
    </w:p>
    <w:p w:rsidR="00D87000" w:rsidRPr="009756BA" w:rsidRDefault="00D87000" w:rsidP="00D87000">
      <w:pPr>
        <w:pStyle w:val="ListParagraph"/>
        <w:widowControl w:val="0"/>
        <w:tabs>
          <w:tab w:val="left" w:pos="411"/>
        </w:tabs>
        <w:autoSpaceDE w:val="0"/>
        <w:autoSpaceDN w:val="0"/>
        <w:spacing w:after="0" w:line="240" w:lineRule="auto"/>
        <w:ind w:left="360" w:right="118"/>
        <w:jc w:val="both"/>
        <w:rPr>
          <w:rFonts w:ascii="Times New Roman" w:hAnsi="Times New Roman" w:cs="Times New Roman"/>
          <w:sz w:val="24"/>
          <w:szCs w:val="24"/>
        </w:rPr>
      </w:pPr>
    </w:p>
    <w:p w:rsidR="0087546A" w:rsidRDefault="0087546A" w:rsidP="00067E10">
      <w:pPr>
        <w:pStyle w:val="ListParagraph"/>
        <w:widowControl w:val="0"/>
        <w:numPr>
          <w:ilvl w:val="0"/>
          <w:numId w:val="31"/>
        </w:numPr>
        <w:tabs>
          <w:tab w:val="left" w:pos="411"/>
        </w:tabs>
        <w:autoSpaceDE w:val="0"/>
        <w:autoSpaceDN w:val="0"/>
        <w:spacing w:after="0" w:line="240" w:lineRule="auto"/>
        <w:ind w:right="118"/>
        <w:jc w:val="both"/>
        <w:rPr>
          <w:rFonts w:ascii="Times New Roman" w:hAnsi="Times New Roman" w:cs="Times New Roman"/>
          <w:sz w:val="24"/>
          <w:szCs w:val="24"/>
        </w:rPr>
      </w:pPr>
      <w:r w:rsidRPr="009756BA">
        <w:rPr>
          <w:rFonts w:ascii="Times New Roman" w:hAnsi="Times New Roman" w:cs="Times New Roman"/>
          <w:sz w:val="24"/>
          <w:szCs w:val="24"/>
        </w:rPr>
        <w:t>kushtin për të refuzuar plotësimin e kërkesës nga klientët në territoret përkatëse të palëve, ose nga klientët e ndarë ndryshe ndërmjet palëve në formë specializimi në kontekstin e shfrytëzimit, ku klientë të tillë do të tregtonin produktet e kontratës në territore të tjera brenda tregut të brendshëm;</w:t>
      </w:r>
    </w:p>
    <w:p w:rsidR="004A5BF4" w:rsidRPr="009756BA" w:rsidRDefault="004A5BF4" w:rsidP="004A5BF4">
      <w:pPr>
        <w:pStyle w:val="ListParagraph"/>
        <w:widowControl w:val="0"/>
        <w:tabs>
          <w:tab w:val="left" w:pos="411"/>
        </w:tabs>
        <w:autoSpaceDE w:val="0"/>
        <w:autoSpaceDN w:val="0"/>
        <w:spacing w:after="0" w:line="240" w:lineRule="auto"/>
        <w:ind w:left="360" w:right="118"/>
        <w:jc w:val="both"/>
        <w:rPr>
          <w:rFonts w:ascii="Times New Roman" w:hAnsi="Times New Roman" w:cs="Times New Roman"/>
          <w:sz w:val="24"/>
          <w:szCs w:val="24"/>
        </w:rPr>
      </w:pPr>
    </w:p>
    <w:p w:rsidR="0087546A" w:rsidRPr="009756BA" w:rsidRDefault="0087546A" w:rsidP="00067E10">
      <w:pPr>
        <w:pStyle w:val="ListParagraph"/>
        <w:widowControl w:val="0"/>
        <w:numPr>
          <w:ilvl w:val="0"/>
          <w:numId w:val="31"/>
        </w:numPr>
        <w:tabs>
          <w:tab w:val="left" w:pos="411"/>
        </w:tabs>
        <w:autoSpaceDE w:val="0"/>
        <w:autoSpaceDN w:val="0"/>
        <w:spacing w:after="0" w:line="240" w:lineRule="auto"/>
        <w:ind w:right="118"/>
        <w:contextualSpacing w:val="0"/>
        <w:jc w:val="both"/>
        <w:rPr>
          <w:rFonts w:ascii="Times New Roman" w:hAnsi="Times New Roman" w:cs="Times New Roman"/>
          <w:sz w:val="24"/>
          <w:szCs w:val="24"/>
        </w:rPr>
      </w:pPr>
      <w:r w:rsidRPr="009756BA">
        <w:rPr>
          <w:rFonts w:ascii="Times New Roman" w:hAnsi="Times New Roman" w:cs="Times New Roman"/>
          <w:sz w:val="24"/>
          <w:szCs w:val="24"/>
        </w:rPr>
        <w:t>kushtin për ta bërë të vështirë për përdoruesit ose rishitësit marrjen e produkteve të kontratës nga rishitës të tjerë brenda tregut të brendshëm.</w:t>
      </w:r>
    </w:p>
    <w:p w:rsidR="0087546A" w:rsidRPr="009756BA" w:rsidRDefault="0087546A" w:rsidP="0087546A">
      <w:pPr>
        <w:pStyle w:val="BodyText"/>
        <w:jc w:val="both"/>
        <w:rPr>
          <w:rFonts w:ascii="Times New Roman" w:hAnsi="Times New Roman" w:cs="Times New Roman"/>
          <w:sz w:val="24"/>
          <w:szCs w:val="24"/>
          <w:lang w:val="sq-AL"/>
        </w:rPr>
      </w:pPr>
    </w:p>
    <w:p w:rsidR="009756BA" w:rsidRPr="00A3079A" w:rsidRDefault="009756BA" w:rsidP="0087546A">
      <w:pPr>
        <w:ind w:left="610" w:right="627"/>
        <w:jc w:val="center"/>
        <w:rPr>
          <w:rFonts w:ascii="Times New Roman" w:hAnsi="Times New Roman" w:cs="Times New Roman"/>
          <w:b/>
          <w:bCs/>
          <w:sz w:val="24"/>
          <w:szCs w:val="24"/>
          <w:lang w:val="sq-AL"/>
        </w:rPr>
      </w:pPr>
    </w:p>
    <w:p w:rsidR="004A5BF4" w:rsidRDefault="0087546A" w:rsidP="004A5BF4">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4A5BF4">
        <w:rPr>
          <w:rFonts w:ascii="Times New Roman" w:hAnsi="Times New Roman" w:cs="Times New Roman"/>
          <w:b/>
          <w:bCs/>
          <w:sz w:val="24"/>
          <w:szCs w:val="24"/>
          <w:lang w:val="sq-AL"/>
        </w:rPr>
        <w:t>Neni 10</w:t>
      </w:r>
    </w:p>
    <w:p w:rsidR="0087546A" w:rsidRPr="004A5BF4" w:rsidRDefault="0087546A" w:rsidP="004A5BF4">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4A5BF4">
        <w:rPr>
          <w:rFonts w:ascii="Times New Roman" w:hAnsi="Times New Roman" w:cs="Times New Roman"/>
          <w:b/>
          <w:sz w:val="24"/>
          <w:szCs w:val="24"/>
          <w:lang w:val="sq-AL"/>
        </w:rPr>
        <w:t>Kufizimet e përjashtuara</w:t>
      </w:r>
    </w:p>
    <w:p w:rsidR="0087546A" w:rsidRDefault="0087546A" w:rsidP="0087546A">
      <w:pPr>
        <w:pStyle w:val="ListParagraph"/>
        <w:widowControl w:val="0"/>
        <w:numPr>
          <w:ilvl w:val="0"/>
          <w:numId w:val="5"/>
        </w:numPr>
        <w:tabs>
          <w:tab w:val="left" w:pos="546"/>
        </w:tabs>
        <w:autoSpaceDE w:val="0"/>
        <w:autoSpaceDN w:val="0"/>
        <w:spacing w:after="0" w:line="240" w:lineRule="auto"/>
        <w:ind w:left="90" w:right="118"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Përjashtimi i përcaktuar në nenin 3 nuk zbatohet për detyrimet e mëposhtme në marrëveshjet e kërkimit dhe zhvillimit:</w:t>
      </w:r>
    </w:p>
    <w:p w:rsidR="004A5BF4" w:rsidRPr="009756BA" w:rsidRDefault="004A5BF4" w:rsidP="004A5BF4">
      <w:pPr>
        <w:pStyle w:val="ListParagraph"/>
        <w:widowControl w:val="0"/>
        <w:tabs>
          <w:tab w:val="left" w:pos="546"/>
        </w:tabs>
        <w:autoSpaceDE w:val="0"/>
        <w:autoSpaceDN w:val="0"/>
        <w:spacing w:after="0" w:line="240" w:lineRule="auto"/>
        <w:ind w:left="90" w:right="118"/>
        <w:contextualSpacing w:val="0"/>
        <w:jc w:val="both"/>
        <w:rPr>
          <w:rFonts w:ascii="Times New Roman" w:hAnsi="Times New Roman" w:cs="Times New Roman"/>
          <w:sz w:val="24"/>
          <w:szCs w:val="24"/>
        </w:rPr>
      </w:pPr>
    </w:p>
    <w:p w:rsidR="0087546A" w:rsidRDefault="004A5BF4" w:rsidP="004A5BF4">
      <w:pPr>
        <w:pStyle w:val="ListParagraph"/>
        <w:widowControl w:val="0"/>
        <w:numPr>
          <w:ilvl w:val="1"/>
          <w:numId w:val="34"/>
        </w:numPr>
        <w:tabs>
          <w:tab w:val="left" w:pos="720"/>
        </w:tabs>
        <w:autoSpaceDE w:val="0"/>
        <w:autoSpaceDN w:val="0"/>
        <w:spacing w:after="0" w:line="240" w:lineRule="auto"/>
        <w:ind w:firstLine="27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87546A" w:rsidRPr="009756BA">
        <w:rPr>
          <w:rFonts w:ascii="Times New Roman" w:hAnsi="Times New Roman" w:cs="Times New Roman"/>
          <w:sz w:val="24"/>
          <w:szCs w:val="24"/>
        </w:rPr>
        <w:t>detyrimi për të mos kundërshtuar:</w:t>
      </w:r>
    </w:p>
    <w:p w:rsidR="004A5BF4" w:rsidRPr="009756BA" w:rsidRDefault="004A5BF4" w:rsidP="004A5BF4">
      <w:pPr>
        <w:pStyle w:val="ListParagraph"/>
        <w:widowControl w:val="0"/>
        <w:tabs>
          <w:tab w:val="left" w:pos="411"/>
        </w:tabs>
        <w:autoSpaceDE w:val="0"/>
        <w:autoSpaceDN w:val="0"/>
        <w:spacing w:after="0" w:line="240" w:lineRule="auto"/>
        <w:ind w:left="770"/>
        <w:contextualSpacing w:val="0"/>
        <w:jc w:val="both"/>
        <w:rPr>
          <w:rFonts w:ascii="Times New Roman" w:hAnsi="Times New Roman" w:cs="Times New Roman"/>
          <w:sz w:val="24"/>
          <w:szCs w:val="24"/>
        </w:rPr>
      </w:pPr>
    </w:p>
    <w:p w:rsidR="0087546A" w:rsidRDefault="004A5BF4" w:rsidP="004A5BF4">
      <w:pPr>
        <w:pStyle w:val="ListParagraph"/>
        <w:widowControl w:val="0"/>
        <w:tabs>
          <w:tab w:val="left" w:pos="1080"/>
        </w:tabs>
        <w:autoSpaceDE w:val="0"/>
        <w:autoSpaceDN w:val="0"/>
        <w:spacing w:after="0" w:line="240" w:lineRule="auto"/>
        <w:ind w:left="1080"/>
        <w:contextualSpacing w:val="0"/>
        <w:jc w:val="both"/>
        <w:rPr>
          <w:rFonts w:ascii="Times New Roman" w:hAnsi="Times New Roman" w:cs="Times New Roman"/>
          <w:sz w:val="24"/>
          <w:szCs w:val="24"/>
        </w:rPr>
      </w:pPr>
      <w:r>
        <w:rPr>
          <w:rFonts w:ascii="Times New Roman" w:hAnsi="Times New Roman" w:cs="Times New Roman"/>
          <w:sz w:val="24"/>
          <w:szCs w:val="24"/>
        </w:rPr>
        <w:t xml:space="preserve">1.1.1. </w:t>
      </w:r>
      <w:r w:rsidR="0087546A" w:rsidRPr="009756BA">
        <w:rPr>
          <w:rFonts w:ascii="Times New Roman" w:hAnsi="Times New Roman" w:cs="Times New Roman"/>
          <w:sz w:val="24"/>
          <w:szCs w:val="24"/>
        </w:rPr>
        <w:t>pas përfundimit të kërkimit dhe zhvillimit, vlefshmërinë e të drejtave të pronësisë intelektuale të cilat:</w:t>
      </w:r>
    </w:p>
    <w:p w:rsidR="004A5BF4" w:rsidRPr="009756BA" w:rsidRDefault="004A5BF4" w:rsidP="004A5BF4">
      <w:pPr>
        <w:pStyle w:val="ListParagraph"/>
        <w:widowControl w:val="0"/>
        <w:tabs>
          <w:tab w:val="left" w:pos="719"/>
        </w:tabs>
        <w:autoSpaceDE w:val="0"/>
        <w:autoSpaceDN w:val="0"/>
        <w:spacing w:after="0" w:line="240" w:lineRule="auto"/>
        <w:ind w:left="718"/>
        <w:contextualSpacing w:val="0"/>
        <w:jc w:val="both"/>
        <w:rPr>
          <w:rFonts w:ascii="Times New Roman" w:hAnsi="Times New Roman" w:cs="Times New Roman"/>
          <w:sz w:val="24"/>
          <w:szCs w:val="24"/>
        </w:rPr>
      </w:pPr>
    </w:p>
    <w:p w:rsidR="0087546A" w:rsidRDefault="004A5BF4" w:rsidP="003F7838">
      <w:pPr>
        <w:pStyle w:val="ListParagraph"/>
        <w:widowControl w:val="0"/>
        <w:tabs>
          <w:tab w:val="left" w:pos="1440"/>
        </w:tabs>
        <w:autoSpaceDE w:val="0"/>
        <w:autoSpaceDN w:val="0"/>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1.1.</w:t>
      </w:r>
      <w:r w:rsidR="003F7838">
        <w:rPr>
          <w:rFonts w:ascii="Times New Roman" w:hAnsi="Times New Roman" w:cs="Times New Roman"/>
          <w:sz w:val="24"/>
          <w:szCs w:val="24"/>
        </w:rPr>
        <w:t>1.1</w:t>
      </w:r>
      <w:r>
        <w:rPr>
          <w:rFonts w:ascii="Times New Roman" w:hAnsi="Times New Roman" w:cs="Times New Roman"/>
          <w:sz w:val="24"/>
          <w:szCs w:val="24"/>
        </w:rPr>
        <w:t xml:space="preserve">. </w:t>
      </w:r>
      <w:r w:rsidR="0087546A" w:rsidRPr="009756BA">
        <w:rPr>
          <w:rFonts w:ascii="Times New Roman" w:hAnsi="Times New Roman" w:cs="Times New Roman"/>
          <w:sz w:val="24"/>
          <w:szCs w:val="24"/>
        </w:rPr>
        <w:t>palët mbajnë në tregun e brendshëm; dhe</w:t>
      </w:r>
    </w:p>
    <w:p w:rsidR="004A5BF4" w:rsidRPr="009756BA" w:rsidRDefault="004A5BF4" w:rsidP="003F7838">
      <w:pPr>
        <w:pStyle w:val="ListParagraph"/>
        <w:widowControl w:val="0"/>
        <w:tabs>
          <w:tab w:val="left" w:pos="1440"/>
        </w:tabs>
        <w:autoSpaceDE w:val="0"/>
        <w:autoSpaceDN w:val="0"/>
        <w:spacing w:after="0" w:line="240" w:lineRule="auto"/>
        <w:ind w:left="1440"/>
        <w:jc w:val="both"/>
        <w:rPr>
          <w:rFonts w:ascii="Times New Roman" w:hAnsi="Times New Roman" w:cs="Times New Roman"/>
          <w:sz w:val="24"/>
          <w:szCs w:val="24"/>
        </w:rPr>
      </w:pPr>
    </w:p>
    <w:p w:rsidR="0087546A" w:rsidRPr="004A5BF4" w:rsidRDefault="001A76B5" w:rsidP="003F7838">
      <w:pPr>
        <w:widowControl w:val="0"/>
        <w:tabs>
          <w:tab w:val="left" w:pos="1440"/>
        </w:tabs>
        <w:autoSpaceDE w:val="0"/>
        <w:autoSpaceDN w:val="0"/>
        <w:spacing w:after="0" w:line="240" w:lineRule="auto"/>
        <w:ind w:left="1440"/>
        <w:jc w:val="both"/>
        <w:rPr>
          <w:rFonts w:ascii="Times New Roman" w:hAnsi="Times New Roman" w:cs="Times New Roman"/>
          <w:sz w:val="24"/>
          <w:szCs w:val="24"/>
          <w:lang w:val="sq-AL"/>
        </w:rPr>
      </w:pPr>
      <w:r>
        <w:rPr>
          <w:rFonts w:ascii="Times New Roman" w:hAnsi="Times New Roman" w:cs="Times New Roman"/>
          <w:sz w:val="24"/>
          <w:szCs w:val="24"/>
        </w:rPr>
        <w:t xml:space="preserve"> </w:t>
      </w:r>
      <w:r w:rsidR="004A5BF4">
        <w:rPr>
          <w:rFonts w:ascii="Times New Roman" w:hAnsi="Times New Roman" w:cs="Times New Roman"/>
          <w:sz w:val="24"/>
          <w:szCs w:val="24"/>
        </w:rPr>
        <w:t>1.1.</w:t>
      </w:r>
      <w:r w:rsidR="003F7838">
        <w:rPr>
          <w:rFonts w:ascii="Times New Roman" w:hAnsi="Times New Roman" w:cs="Times New Roman"/>
          <w:sz w:val="24"/>
          <w:szCs w:val="24"/>
        </w:rPr>
        <w:t>1.2</w:t>
      </w:r>
      <w:r w:rsidR="004A5BF4">
        <w:rPr>
          <w:rFonts w:ascii="Times New Roman" w:hAnsi="Times New Roman" w:cs="Times New Roman"/>
          <w:sz w:val="24"/>
          <w:szCs w:val="24"/>
        </w:rPr>
        <w:t xml:space="preserve">. </w:t>
      </w:r>
      <w:r w:rsidR="0087546A" w:rsidRPr="004A5BF4">
        <w:rPr>
          <w:rFonts w:ascii="Times New Roman" w:hAnsi="Times New Roman" w:cs="Times New Roman"/>
          <w:sz w:val="24"/>
          <w:szCs w:val="24"/>
          <w:lang w:val="sq-AL"/>
        </w:rPr>
        <w:t>janë të rëndësishme për kërkimin dhe zhvillimin; ose</w:t>
      </w:r>
    </w:p>
    <w:p w:rsidR="004A5BF4" w:rsidRPr="004A5BF4" w:rsidRDefault="004A5BF4" w:rsidP="004A5BF4">
      <w:pPr>
        <w:pStyle w:val="ListParagraph"/>
        <w:widowControl w:val="0"/>
        <w:tabs>
          <w:tab w:val="left" w:pos="1034"/>
        </w:tabs>
        <w:autoSpaceDE w:val="0"/>
        <w:autoSpaceDN w:val="0"/>
        <w:spacing w:after="0" w:line="240" w:lineRule="auto"/>
        <w:ind w:left="1080"/>
        <w:contextualSpacing w:val="0"/>
        <w:jc w:val="both"/>
        <w:rPr>
          <w:rFonts w:ascii="Times New Roman" w:hAnsi="Times New Roman" w:cs="Times New Roman"/>
          <w:sz w:val="24"/>
          <w:szCs w:val="24"/>
        </w:rPr>
      </w:pPr>
    </w:p>
    <w:p w:rsidR="0087546A" w:rsidRPr="0070322F" w:rsidRDefault="004A5BF4" w:rsidP="00F23EB6">
      <w:pPr>
        <w:widowControl w:val="0"/>
        <w:tabs>
          <w:tab w:val="left" w:pos="1080"/>
        </w:tabs>
        <w:autoSpaceDE w:val="0"/>
        <w:autoSpaceDN w:val="0"/>
        <w:spacing w:after="0" w:line="240" w:lineRule="auto"/>
        <w:ind w:left="1080"/>
        <w:jc w:val="both"/>
        <w:rPr>
          <w:rFonts w:ascii="Times New Roman" w:hAnsi="Times New Roman" w:cs="Times New Roman"/>
          <w:sz w:val="24"/>
          <w:szCs w:val="24"/>
          <w:lang w:val="sq-AL"/>
        </w:rPr>
      </w:pPr>
      <w:r>
        <w:rPr>
          <w:rFonts w:ascii="Times New Roman" w:hAnsi="Times New Roman" w:cs="Times New Roman"/>
          <w:sz w:val="24"/>
          <w:szCs w:val="24"/>
        </w:rPr>
        <w:t>1.</w:t>
      </w:r>
      <w:r w:rsidR="00F23EB6">
        <w:rPr>
          <w:rFonts w:ascii="Times New Roman" w:hAnsi="Times New Roman" w:cs="Times New Roman"/>
          <w:sz w:val="24"/>
          <w:szCs w:val="24"/>
        </w:rPr>
        <w:t>1.</w:t>
      </w:r>
      <w:r>
        <w:rPr>
          <w:rFonts w:ascii="Times New Roman" w:hAnsi="Times New Roman" w:cs="Times New Roman"/>
          <w:sz w:val="24"/>
          <w:szCs w:val="24"/>
        </w:rPr>
        <w:t xml:space="preserve">2. </w:t>
      </w:r>
      <w:r w:rsidR="0087546A" w:rsidRPr="004A5BF4">
        <w:rPr>
          <w:rFonts w:ascii="Times New Roman" w:hAnsi="Times New Roman" w:cs="Times New Roman"/>
          <w:sz w:val="24"/>
          <w:szCs w:val="24"/>
        </w:rPr>
        <w:t xml:space="preserve">pas skadimit të marrëveshjes së kërkimit dhe zhvillimit, vlefshmërinë e të drejtave të </w:t>
      </w:r>
      <w:r w:rsidR="0087546A" w:rsidRPr="0070322F">
        <w:rPr>
          <w:rFonts w:ascii="Times New Roman" w:hAnsi="Times New Roman" w:cs="Times New Roman"/>
          <w:sz w:val="24"/>
          <w:szCs w:val="24"/>
          <w:lang w:val="sq-AL"/>
        </w:rPr>
        <w:t>pronësisë intelektuale të cilat:</w:t>
      </w:r>
    </w:p>
    <w:p w:rsidR="004A5BF4" w:rsidRPr="0070322F" w:rsidRDefault="004A5BF4" w:rsidP="00F23EB6">
      <w:pPr>
        <w:widowControl w:val="0"/>
        <w:tabs>
          <w:tab w:val="left" w:pos="1080"/>
        </w:tabs>
        <w:autoSpaceDE w:val="0"/>
        <w:autoSpaceDN w:val="0"/>
        <w:spacing w:after="0" w:line="240" w:lineRule="auto"/>
        <w:ind w:left="1080"/>
        <w:jc w:val="both"/>
        <w:rPr>
          <w:rFonts w:ascii="Times New Roman" w:hAnsi="Times New Roman" w:cs="Times New Roman"/>
          <w:sz w:val="24"/>
          <w:szCs w:val="24"/>
          <w:lang w:val="sq-AL"/>
        </w:rPr>
      </w:pPr>
    </w:p>
    <w:p w:rsidR="0087546A" w:rsidRPr="0070322F" w:rsidRDefault="004A5BF4" w:rsidP="00F23EB6">
      <w:pPr>
        <w:widowControl w:val="0"/>
        <w:tabs>
          <w:tab w:val="left" w:pos="1034"/>
        </w:tabs>
        <w:autoSpaceDE w:val="0"/>
        <w:autoSpaceDN w:val="0"/>
        <w:spacing w:after="0" w:line="240" w:lineRule="auto"/>
        <w:ind w:left="1440"/>
        <w:jc w:val="both"/>
        <w:rPr>
          <w:rFonts w:ascii="Times New Roman" w:hAnsi="Times New Roman" w:cs="Times New Roman"/>
          <w:sz w:val="24"/>
          <w:szCs w:val="24"/>
          <w:lang w:val="sq-AL"/>
        </w:rPr>
      </w:pPr>
      <w:r w:rsidRPr="0070322F">
        <w:rPr>
          <w:rFonts w:ascii="Times New Roman" w:hAnsi="Times New Roman" w:cs="Times New Roman"/>
          <w:sz w:val="24"/>
          <w:szCs w:val="24"/>
          <w:lang w:val="sq-AL"/>
        </w:rPr>
        <w:t>1.</w:t>
      </w:r>
      <w:r w:rsidR="00F23EB6">
        <w:rPr>
          <w:rFonts w:ascii="Times New Roman" w:hAnsi="Times New Roman" w:cs="Times New Roman"/>
          <w:sz w:val="24"/>
          <w:szCs w:val="24"/>
          <w:lang w:val="sq-AL"/>
        </w:rPr>
        <w:t>1</w:t>
      </w:r>
      <w:r w:rsidRPr="0070322F">
        <w:rPr>
          <w:rFonts w:ascii="Times New Roman" w:hAnsi="Times New Roman" w:cs="Times New Roman"/>
          <w:sz w:val="24"/>
          <w:szCs w:val="24"/>
          <w:lang w:val="sq-AL"/>
        </w:rPr>
        <w:t>.</w:t>
      </w:r>
      <w:r w:rsidR="00F23EB6">
        <w:rPr>
          <w:rFonts w:ascii="Times New Roman" w:hAnsi="Times New Roman" w:cs="Times New Roman"/>
          <w:sz w:val="24"/>
          <w:szCs w:val="24"/>
          <w:lang w:val="sq-AL"/>
        </w:rPr>
        <w:t>2</w:t>
      </w:r>
      <w:r w:rsidRPr="0070322F">
        <w:rPr>
          <w:rFonts w:ascii="Times New Roman" w:hAnsi="Times New Roman" w:cs="Times New Roman"/>
          <w:sz w:val="24"/>
          <w:szCs w:val="24"/>
          <w:lang w:val="sq-AL"/>
        </w:rPr>
        <w:t>.</w:t>
      </w:r>
      <w:r w:rsidR="00F23EB6">
        <w:rPr>
          <w:rFonts w:ascii="Times New Roman" w:hAnsi="Times New Roman" w:cs="Times New Roman"/>
          <w:sz w:val="24"/>
          <w:szCs w:val="24"/>
          <w:lang w:val="sq-AL"/>
        </w:rPr>
        <w:t xml:space="preserve">1. </w:t>
      </w:r>
      <w:r w:rsidR="0087546A" w:rsidRPr="0070322F">
        <w:rPr>
          <w:rFonts w:ascii="Times New Roman" w:hAnsi="Times New Roman" w:cs="Times New Roman"/>
          <w:sz w:val="24"/>
          <w:szCs w:val="24"/>
          <w:lang w:val="sq-AL"/>
        </w:rPr>
        <w:t>palët mbajnë në tregun e brendshëm; dhe</w:t>
      </w:r>
    </w:p>
    <w:p w:rsidR="004A5BF4" w:rsidRPr="0070322F" w:rsidRDefault="004A5BF4" w:rsidP="00F23EB6">
      <w:pPr>
        <w:widowControl w:val="0"/>
        <w:tabs>
          <w:tab w:val="left" w:pos="1034"/>
        </w:tabs>
        <w:autoSpaceDE w:val="0"/>
        <w:autoSpaceDN w:val="0"/>
        <w:spacing w:after="0" w:line="240" w:lineRule="auto"/>
        <w:ind w:left="1440"/>
        <w:jc w:val="both"/>
        <w:rPr>
          <w:rFonts w:ascii="Times New Roman" w:hAnsi="Times New Roman" w:cs="Times New Roman"/>
          <w:sz w:val="24"/>
          <w:szCs w:val="24"/>
          <w:lang w:val="sq-AL"/>
        </w:rPr>
      </w:pPr>
    </w:p>
    <w:p w:rsidR="0087546A" w:rsidRPr="0070322F" w:rsidRDefault="004A5BF4" w:rsidP="00F23EB6">
      <w:pPr>
        <w:widowControl w:val="0"/>
        <w:tabs>
          <w:tab w:val="left" w:pos="1034"/>
        </w:tabs>
        <w:autoSpaceDE w:val="0"/>
        <w:autoSpaceDN w:val="0"/>
        <w:spacing w:after="0" w:line="240" w:lineRule="auto"/>
        <w:ind w:left="1440"/>
        <w:jc w:val="both"/>
        <w:rPr>
          <w:rFonts w:ascii="Times New Roman" w:hAnsi="Times New Roman" w:cs="Times New Roman"/>
          <w:sz w:val="24"/>
          <w:szCs w:val="24"/>
          <w:lang w:val="sq-AL"/>
        </w:rPr>
      </w:pPr>
      <w:r w:rsidRPr="0070322F">
        <w:rPr>
          <w:rFonts w:ascii="Times New Roman" w:hAnsi="Times New Roman" w:cs="Times New Roman"/>
          <w:sz w:val="24"/>
          <w:szCs w:val="24"/>
          <w:lang w:val="sq-AL"/>
        </w:rPr>
        <w:t>1.</w:t>
      </w:r>
      <w:r w:rsidR="00F23EB6">
        <w:rPr>
          <w:rFonts w:ascii="Times New Roman" w:hAnsi="Times New Roman" w:cs="Times New Roman"/>
          <w:sz w:val="24"/>
          <w:szCs w:val="24"/>
          <w:lang w:val="sq-AL"/>
        </w:rPr>
        <w:t>1</w:t>
      </w:r>
      <w:r w:rsidRPr="0070322F">
        <w:rPr>
          <w:rFonts w:ascii="Times New Roman" w:hAnsi="Times New Roman" w:cs="Times New Roman"/>
          <w:sz w:val="24"/>
          <w:szCs w:val="24"/>
          <w:lang w:val="sq-AL"/>
        </w:rPr>
        <w:t>.</w:t>
      </w:r>
      <w:r w:rsidR="00F23EB6">
        <w:rPr>
          <w:rFonts w:ascii="Times New Roman" w:hAnsi="Times New Roman" w:cs="Times New Roman"/>
          <w:sz w:val="24"/>
          <w:szCs w:val="24"/>
          <w:lang w:val="sq-AL"/>
        </w:rPr>
        <w:t xml:space="preserve">2.2. </w:t>
      </w:r>
      <w:r w:rsidR="0087546A" w:rsidRPr="0070322F">
        <w:rPr>
          <w:rFonts w:ascii="Times New Roman" w:hAnsi="Times New Roman" w:cs="Times New Roman"/>
          <w:sz w:val="24"/>
          <w:szCs w:val="24"/>
          <w:lang w:val="sq-AL"/>
        </w:rPr>
        <w:t>mbrojnë rezultatet e kërkimit dhe zhvillimit;</w:t>
      </w:r>
    </w:p>
    <w:p w:rsidR="004A5BF4" w:rsidRPr="004A5BF4" w:rsidRDefault="004A5BF4" w:rsidP="004A5BF4">
      <w:pPr>
        <w:widowControl w:val="0"/>
        <w:tabs>
          <w:tab w:val="left" w:pos="1034"/>
        </w:tabs>
        <w:autoSpaceDE w:val="0"/>
        <w:autoSpaceDN w:val="0"/>
        <w:spacing w:after="0" w:line="240" w:lineRule="auto"/>
        <w:ind w:left="717"/>
        <w:jc w:val="both"/>
        <w:rPr>
          <w:rFonts w:ascii="Times New Roman" w:hAnsi="Times New Roman" w:cs="Times New Roman"/>
          <w:sz w:val="24"/>
          <w:szCs w:val="24"/>
        </w:rPr>
      </w:pPr>
    </w:p>
    <w:p w:rsidR="0087546A" w:rsidRDefault="00F23EB6" w:rsidP="00F23EB6">
      <w:pPr>
        <w:pStyle w:val="ListParagraph"/>
        <w:widowControl w:val="0"/>
        <w:numPr>
          <w:ilvl w:val="1"/>
          <w:numId w:val="34"/>
        </w:numPr>
        <w:tabs>
          <w:tab w:val="left" w:pos="720"/>
        </w:tabs>
        <w:autoSpaceDE w:val="0"/>
        <w:autoSpaceDN w:val="0"/>
        <w:spacing w:after="0" w:line="237" w:lineRule="auto"/>
        <w:ind w:left="720" w:right="118"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7546A" w:rsidRPr="00F23EB6">
        <w:rPr>
          <w:rFonts w:ascii="Times New Roman" w:hAnsi="Times New Roman" w:cs="Times New Roman"/>
          <w:sz w:val="24"/>
          <w:szCs w:val="24"/>
        </w:rPr>
        <w:t>detyrimin për të mos dhënë licenca palëve të treta për të prodhuar produktet e kontratës ose për të aplikuar teknologjitë e kontratës, përveç nëse marrëveshja parashikon shfrytëzimin e rezultateve të kërkimit dhe zhvillimit të përbashkët ose të paguar nga një ose më shumë palë dhe një shfrytëzim i tillë bëhet në tregun e brendshëm kundrejt palëve të treta.</w:t>
      </w:r>
    </w:p>
    <w:p w:rsidR="00F23EB6" w:rsidRPr="00F23EB6" w:rsidRDefault="00F23EB6" w:rsidP="00F23EB6">
      <w:pPr>
        <w:pStyle w:val="ListParagraph"/>
        <w:widowControl w:val="0"/>
        <w:tabs>
          <w:tab w:val="left" w:pos="720"/>
        </w:tabs>
        <w:autoSpaceDE w:val="0"/>
        <w:autoSpaceDN w:val="0"/>
        <w:spacing w:after="0" w:line="237" w:lineRule="auto"/>
        <w:ind w:right="118"/>
        <w:jc w:val="both"/>
        <w:rPr>
          <w:rFonts w:ascii="Times New Roman" w:hAnsi="Times New Roman" w:cs="Times New Roman"/>
          <w:sz w:val="24"/>
          <w:szCs w:val="24"/>
        </w:rPr>
      </w:pPr>
    </w:p>
    <w:p w:rsidR="0087546A" w:rsidRDefault="0087546A" w:rsidP="0087546A">
      <w:pPr>
        <w:pStyle w:val="ListParagraph"/>
        <w:widowControl w:val="0"/>
        <w:numPr>
          <w:ilvl w:val="0"/>
          <w:numId w:val="5"/>
        </w:numPr>
        <w:tabs>
          <w:tab w:val="left" w:pos="546"/>
        </w:tabs>
        <w:autoSpaceDE w:val="0"/>
        <w:autoSpaceDN w:val="0"/>
        <w:spacing w:after="0" w:line="237" w:lineRule="auto"/>
        <w:ind w:left="90" w:right="118"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 xml:space="preserve">Paragrafi 1, pika a, është pa paragjykim ndaj mundësisë për të parashikuar përfundimin e marrëveshjes së kërkimit dhe zhvillimit në rast se njëra nga palët kundërshton vlefshmërinë e të drejtave të pronësisë intelektuale të përmendura në paragrafin 1, pika </w:t>
      </w:r>
      <w:r w:rsidR="00F561D7">
        <w:rPr>
          <w:rFonts w:ascii="Times New Roman" w:hAnsi="Times New Roman" w:cs="Times New Roman"/>
          <w:sz w:val="24"/>
          <w:szCs w:val="24"/>
        </w:rPr>
        <w:t>1.1</w:t>
      </w:r>
      <w:r w:rsidRPr="009756BA">
        <w:rPr>
          <w:rFonts w:ascii="Times New Roman" w:hAnsi="Times New Roman" w:cs="Times New Roman"/>
          <w:sz w:val="24"/>
          <w:szCs w:val="24"/>
        </w:rPr>
        <w:t xml:space="preserve"> i dhe </w:t>
      </w:r>
      <w:r w:rsidR="00F561D7">
        <w:rPr>
          <w:rFonts w:ascii="Times New Roman" w:hAnsi="Times New Roman" w:cs="Times New Roman"/>
          <w:sz w:val="24"/>
          <w:szCs w:val="24"/>
        </w:rPr>
        <w:t>1.1.2</w:t>
      </w:r>
    </w:p>
    <w:p w:rsidR="00F23EB6" w:rsidRPr="009756BA" w:rsidRDefault="00F23EB6" w:rsidP="00F23EB6">
      <w:pPr>
        <w:pStyle w:val="ListParagraph"/>
        <w:widowControl w:val="0"/>
        <w:tabs>
          <w:tab w:val="left" w:pos="546"/>
        </w:tabs>
        <w:autoSpaceDE w:val="0"/>
        <w:autoSpaceDN w:val="0"/>
        <w:spacing w:after="0" w:line="237" w:lineRule="auto"/>
        <w:ind w:left="90" w:right="118"/>
        <w:contextualSpacing w:val="0"/>
        <w:jc w:val="both"/>
        <w:rPr>
          <w:rFonts w:ascii="Times New Roman" w:hAnsi="Times New Roman" w:cs="Times New Roman"/>
          <w:sz w:val="24"/>
          <w:szCs w:val="24"/>
        </w:rPr>
      </w:pPr>
    </w:p>
    <w:p w:rsidR="0087546A" w:rsidRPr="009756BA" w:rsidRDefault="0087546A" w:rsidP="0087546A">
      <w:pPr>
        <w:pStyle w:val="ListParagraph"/>
        <w:widowControl w:val="0"/>
        <w:numPr>
          <w:ilvl w:val="0"/>
          <w:numId w:val="5"/>
        </w:numPr>
        <w:tabs>
          <w:tab w:val="left" w:pos="546"/>
        </w:tabs>
        <w:autoSpaceDE w:val="0"/>
        <w:autoSpaceDN w:val="0"/>
        <w:spacing w:after="0" w:line="237" w:lineRule="auto"/>
        <w:ind w:left="90" w:right="118"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Nëse marrëveshja për kërkim dhe zhvillim përfshin ndonjë nga kufizimet e përjashtuara të përmendura në paragrafin 1 të këtij neni, përjashtimi i përcaktuar në nenin 3 do të vazhdojë të zbatohet për pjesën e mbetur të marrëveshjes së kërkimit dhe zhvillimit, me kusht që kufizimet e përjashtuara të mund të shkëputen nga ajo pjesë e mbetur dhe me kusht që të plotësohen kushtet e tjera të këtij Udhëzimi Administrativ.</w:t>
      </w:r>
    </w:p>
    <w:p w:rsidR="0087546A" w:rsidRPr="009756BA" w:rsidRDefault="0087546A" w:rsidP="0087546A">
      <w:pPr>
        <w:pStyle w:val="BodyText"/>
        <w:jc w:val="both"/>
        <w:rPr>
          <w:rFonts w:ascii="Times New Roman" w:hAnsi="Times New Roman" w:cs="Times New Roman"/>
          <w:sz w:val="24"/>
          <w:szCs w:val="24"/>
          <w:lang w:val="sq-AL"/>
        </w:rPr>
      </w:pPr>
    </w:p>
    <w:p w:rsidR="009756BA" w:rsidRDefault="009756BA" w:rsidP="0087546A">
      <w:pPr>
        <w:ind w:left="610" w:right="627"/>
        <w:jc w:val="center"/>
        <w:rPr>
          <w:rFonts w:ascii="Times New Roman" w:hAnsi="Times New Roman" w:cs="Times New Roman"/>
          <w:b/>
          <w:bCs/>
          <w:i/>
          <w:sz w:val="24"/>
          <w:szCs w:val="24"/>
          <w:lang w:val="sq-AL"/>
        </w:rPr>
      </w:pPr>
    </w:p>
    <w:p w:rsidR="00F23EB6" w:rsidRDefault="0087546A" w:rsidP="00F23EB6">
      <w:pPr>
        <w:spacing w:after="0" w:line="240" w:lineRule="auto"/>
        <w:ind w:left="605" w:right="634"/>
        <w:jc w:val="center"/>
        <w:rPr>
          <w:rFonts w:ascii="Times New Roman" w:hAnsi="Times New Roman" w:cs="Times New Roman"/>
          <w:b/>
          <w:bCs/>
          <w:sz w:val="24"/>
          <w:szCs w:val="24"/>
          <w:lang w:val="sq-AL"/>
        </w:rPr>
      </w:pPr>
      <w:r w:rsidRPr="00F23EB6">
        <w:rPr>
          <w:rFonts w:ascii="Times New Roman" w:hAnsi="Times New Roman" w:cs="Times New Roman"/>
          <w:b/>
          <w:bCs/>
          <w:sz w:val="24"/>
          <w:szCs w:val="24"/>
          <w:lang w:val="sq-AL"/>
        </w:rPr>
        <w:t>Neni 11</w:t>
      </w:r>
    </w:p>
    <w:p w:rsidR="0087546A" w:rsidRPr="00F23EB6" w:rsidRDefault="0087546A" w:rsidP="00F23EB6">
      <w:pPr>
        <w:spacing w:after="0" w:line="240" w:lineRule="auto"/>
        <w:ind w:left="605" w:right="634"/>
        <w:jc w:val="center"/>
        <w:rPr>
          <w:rFonts w:ascii="Times New Roman" w:hAnsi="Times New Roman" w:cs="Times New Roman"/>
          <w:b/>
          <w:bCs/>
          <w:sz w:val="24"/>
          <w:szCs w:val="24"/>
          <w:lang w:val="sq-AL"/>
        </w:rPr>
      </w:pPr>
      <w:r w:rsidRPr="00F23EB6">
        <w:rPr>
          <w:rFonts w:ascii="Times New Roman" w:hAnsi="Times New Roman" w:cs="Times New Roman"/>
          <w:b/>
          <w:sz w:val="24"/>
          <w:szCs w:val="24"/>
          <w:lang w:val="sq-AL"/>
        </w:rPr>
        <w:t>Tërheqja në raste individuale nga Komisioni</w:t>
      </w:r>
    </w:p>
    <w:p w:rsidR="0087546A" w:rsidRPr="00F23EB6" w:rsidRDefault="0087546A" w:rsidP="0087546A">
      <w:pPr>
        <w:pStyle w:val="BodyText"/>
        <w:jc w:val="both"/>
        <w:rPr>
          <w:rFonts w:ascii="Times New Roman" w:hAnsi="Times New Roman" w:cs="Times New Roman"/>
          <w:b/>
          <w:sz w:val="24"/>
          <w:szCs w:val="24"/>
          <w:lang w:val="sq-AL"/>
        </w:rPr>
      </w:pPr>
    </w:p>
    <w:p w:rsidR="0087546A" w:rsidRDefault="0087546A" w:rsidP="0087546A">
      <w:pPr>
        <w:pStyle w:val="ListParagraph"/>
        <w:widowControl w:val="0"/>
        <w:numPr>
          <w:ilvl w:val="0"/>
          <w:numId w:val="3"/>
        </w:numPr>
        <w:autoSpaceDE w:val="0"/>
        <w:autoSpaceDN w:val="0"/>
        <w:spacing w:after="0" w:line="237" w:lineRule="auto"/>
        <w:ind w:left="90" w:right="117" w:firstLine="0"/>
        <w:jc w:val="both"/>
        <w:rPr>
          <w:rFonts w:ascii="Times New Roman" w:hAnsi="Times New Roman" w:cs="Times New Roman"/>
          <w:sz w:val="24"/>
          <w:szCs w:val="24"/>
        </w:rPr>
      </w:pPr>
      <w:r w:rsidRPr="009756BA">
        <w:rPr>
          <w:rFonts w:ascii="Times New Roman" w:hAnsi="Times New Roman" w:cs="Times New Roman"/>
          <w:sz w:val="24"/>
          <w:szCs w:val="24"/>
        </w:rPr>
        <w:t xml:space="preserve">Autoriteti mund të tërheqë përfitimin e përjashtimit të përcaktuar me këtë Udhëzim Administrativ, në pajtim me nenin 55, paragrafi 1 </w:t>
      </w:r>
      <w:r w:rsidR="00AA6656" w:rsidRPr="009756BA">
        <w:rPr>
          <w:rFonts w:ascii="Times New Roman" w:hAnsi="Times New Roman" w:cs="Times New Roman"/>
          <w:sz w:val="24"/>
          <w:szCs w:val="24"/>
        </w:rPr>
        <w:t xml:space="preserve">pika </w:t>
      </w:r>
      <w:r w:rsidRPr="009756BA">
        <w:rPr>
          <w:rFonts w:ascii="Times New Roman" w:hAnsi="Times New Roman" w:cs="Times New Roman"/>
          <w:sz w:val="24"/>
          <w:szCs w:val="24"/>
        </w:rPr>
        <w:t>1</w:t>
      </w:r>
      <w:r w:rsidR="00AA6656" w:rsidRPr="009756BA">
        <w:rPr>
          <w:rFonts w:ascii="Times New Roman" w:hAnsi="Times New Roman" w:cs="Times New Roman"/>
          <w:sz w:val="24"/>
          <w:szCs w:val="24"/>
        </w:rPr>
        <w:t>.</w:t>
      </w:r>
      <w:r w:rsidRPr="009756BA">
        <w:rPr>
          <w:rFonts w:ascii="Times New Roman" w:hAnsi="Times New Roman" w:cs="Times New Roman"/>
          <w:sz w:val="24"/>
          <w:szCs w:val="24"/>
        </w:rPr>
        <w:t>2, të Ligjit, kur konstaton në ndonjë rast të veçantë se një marrëveshje për kërkimin dhe zhvillimin e së cilës zbatohet përjashtimi i përcaktuar me këtë Udhëzim Administrativ, megjithatë ka efekte të cilat janë të papajtueshme me nenin 5</w:t>
      </w:r>
      <w:r w:rsidR="00AA6656" w:rsidRPr="009756BA">
        <w:rPr>
          <w:rFonts w:ascii="Times New Roman" w:hAnsi="Times New Roman" w:cs="Times New Roman"/>
          <w:sz w:val="24"/>
          <w:szCs w:val="24"/>
        </w:rPr>
        <w:t xml:space="preserve"> paragrafi </w:t>
      </w:r>
      <w:r w:rsidRPr="009756BA">
        <w:rPr>
          <w:rFonts w:ascii="Times New Roman" w:hAnsi="Times New Roman" w:cs="Times New Roman"/>
          <w:sz w:val="24"/>
          <w:szCs w:val="24"/>
        </w:rPr>
        <w:t>3 të Ligjit.</w:t>
      </w:r>
    </w:p>
    <w:p w:rsidR="001A76B5" w:rsidRPr="009756BA" w:rsidRDefault="001A76B5" w:rsidP="001A76B5">
      <w:pPr>
        <w:pStyle w:val="ListParagraph"/>
        <w:widowControl w:val="0"/>
        <w:autoSpaceDE w:val="0"/>
        <w:autoSpaceDN w:val="0"/>
        <w:spacing w:after="0" w:line="237" w:lineRule="auto"/>
        <w:ind w:left="90" w:right="117"/>
        <w:jc w:val="both"/>
        <w:rPr>
          <w:rFonts w:ascii="Times New Roman" w:hAnsi="Times New Roman" w:cs="Times New Roman"/>
          <w:sz w:val="24"/>
          <w:szCs w:val="24"/>
        </w:rPr>
      </w:pPr>
    </w:p>
    <w:p w:rsidR="0087546A" w:rsidRDefault="00AA6656" w:rsidP="0087546A">
      <w:pPr>
        <w:pStyle w:val="ListParagraph"/>
        <w:widowControl w:val="0"/>
        <w:numPr>
          <w:ilvl w:val="0"/>
          <w:numId w:val="3"/>
        </w:numPr>
        <w:autoSpaceDE w:val="0"/>
        <w:autoSpaceDN w:val="0"/>
        <w:spacing w:after="0" w:line="237" w:lineRule="auto"/>
        <w:ind w:left="90" w:right="117" w:firstLine="0"/>
        <w:contextualSpacing w:val="0"/>
        <w:jc w:val="both"/>
        <w:rPr>
          <w:rFonts w:ascii="Times New Roman" w:hAnsi="Times New Roman" w:cs="Times New Roman"/>
          <w:sz w:val="24"/>
          <w:szCs w:val="24"/>
        </w:rPr>
      </w:pPr>
      <w:r w:rsidRPr="009756BA">
        <w:rPr>
          <w:rFonts w:ascii="Times New Roman" w:hAnsi="Times New Roman" w:cs="Times New Roman"/>
          <w:sz w:val="24"/>
          <w:szCs w:val="24"/>
        </w:rPr>
        <w:t>Komisioni</w:t>
      </w:r>
      <w:r w:rsidR="0087546A" w:rsidRPr="009756BA">
        <w:rPr>
          <w:rFonts w:ascii="Times New Roman" w:hAnsi="Times New Roman" w:cs="Times New Roman"/>
          <w:sz w:val="24"/>
          <w:szCs w:val="24"/>
        </w:rPr>
        <w:t xml:space="preserve"> mund të tërheqë përfitimin e përjashtimit të përcaktuar me këtë Udhëzim Administrativ, në pajtim me nenin 55 paragrafi 1 </w:t>
      </w:r>
      <w:r w:rsidRPr="009756BA">
        <w:rPr>
          <w:rFonts w:ascii="Times New Roman" w:hAnsi="Times New Roman" w:cs="Times New Roman"/>
          <w:sz w:val="24"/>
          <w:szCs w:val="24"/>
        </w:rPr>
        <w:t xml:space="preserve">pika </w:t>
      </w:r>
      <w:r w:rsidR="0087546A" w:rsidRPr="009756BA">
        <w:rPr>
          <w:rFonts w:ascii="Times New Roman" w:hAnsi="Times New Roman" w:cs="Times New Roman"/>
          <w:sz w:val="24"/>
          <w:szCs w:val="24"/>
        </w:rPr>
        <w:t>1</w:t>
      </w:r>
      <w:r w:rsidRPr="009756BA">
        <w:rPr>
          <w:rFonts w:ascii="Times New Roman" w:hAnsi="Times New Roman" w:cs="Times New Roman"/>
          <w:sz w:val="24"/>
          <w:szCs w:val="24"/>
        </w:rPr>
        <w:t>.</w:t>
      </w:r>
      <w:r w:rsidR="0087546A" w:rsidRPr="009756BA">
        <w:rPr>
          <w:rFonts w:ascii="Times New Roman" w:hAnsi="Times New Roman" w:cs="Times New Roman"/>
          <w:sz w:val="24"/>
          <w:szCs w:val="24"/>
        </w:rPr>
        <w:t xml:space="preserve">2, të </w:t>
      </w:r>
      <w:r w:rsidR="004E416C">
        <w:rPr>
          <w:rFonts w:ascii="Times New Roman" w:hAnsi="Times New Roman" w:cs="Times New Roman"/>
          <w:sz w:val="24"/>
          <w:szCs w:val="24"/>
        </w:rPr>
        <w:t>l</w:t>
      </w:r>
      <w:r w:rsidR="0087546A" w:rsidRPr="009756BA">
        <w:rPr>
          <w:rFonts w:ascii="Times New Roman" w:hAnsi="Times New Roman" w:cs="Times New Roman"/>
          <w:sz w:val="24"/>
          <w:szCs w:val="24"/>
        </w:rPr>
        <w:t>igjit, veçanërisht kur:</w:t>
      </w:r>
    </w:p>
    <w:p w:rsidR="001A76B5" w:rsidRPr="001A76B5" w:rsidRDefault="001A76B5" w:rsidP="001A76B5">
      <w:pPr>
        <w:pStyle w:val="ListParagraph"/>
        <w:rPr>
          <w:rFonts w:ascii="Times New Roman" w:hAnsi="Times New Roman" w:cs="Times New Roman"/>
          <w:sz w:val="24"/>
          <w:szCs w:val="24"/>
        </w:rPr>
      </w:pPr>
    </w:p>
    <w:p w:rsidR="0087546A" w:rsidRDefault="00E82624" w:rsidP="00E82624">
      <w:pPr>
        <w:pStyle w:val="ListParagraph"/>
        <w:widowControl w:val="0"/>
        <w:tabs>
          <w:tab w:val="left" w:pos="411"/>
        </w:tabs>
        <w:autoSpaceDE w:val="0"/>
        <w:autoSpaceDN w:val="0"/>
        <w:spacing w:after="0" w:line="237" w:lineRule="auto"/>
        <w:ind w:left="450" w:right="118"/>
        <w:jc w:val="both"/>
        <w:rPr>
          <w:rFonts w:ascii="Times New Roman" w:hAnsi="Times New Roman" w:cs="Times New Roman"/>
          <w:sz w:val="24"/>
          <w:szCs w:val="24"/>
        </w:rPr>
      </w:pPr>
      <w:r>
        <w:rPr>
          <w:rFonts w:ascii="Times New Roman" w:hAnsi="Times New Roman" w:cs="Times New Roman"/>
          <w:sz w:val="24"/>
          <w:szCs w:val="24"/>
        </w:rPr>
        <w:t xml:space="preserve">2.1. </w:t>
      </w:r>
      <w:r w:rsidR="0087546A" w:rsidRPr="009756BA">
        <w:rPr>
          <w:rFonts w:ascii="Times New Roman" w:hAnsi="Times New Roman" w:cs="Times New Roman"/>
          <w:sz w:val="24"/>
          <w:szCs w:val="24"/>
        </w:rPr>
        <w:t>ekzistenca e një marrëveshjeje për kërkim dhe zhvillim kufizon në thelb hapësirën për palët e treta për të kryer kërkime dhe zhvillime në fushën (fushat) që lidhet me produktet e kontratës ose teknologjitë e kontratës;</w:t>
      </w:r>
    </w:p>
    <w:p w:rsidR="001A76B5" w:rsidRPr="009756BA" w:rsidRDefault="001A76B5" w:rsidP="001A76B5">
      <w:pPr>
        <w:pStyle w:val="ListParagraph"/>
        <w:widowControl w:val="0"/>
        <w:tabs>
          <w:tab w:val="left" w:pos="411"/>
        </w:tabs>
        <w:autoSpaceDE w:val="0"/>
        <w:autoSpaceDN w:val="0"/>
        <w:spacing w:after="0" w:line="237" w:lineRule="auto"/>
        <w:ind w:left="410" w:right="118"/>
        <w:jc w:val="both"/>
        <w:rPr>
          <w:rFonts w:ascii="Times New Roman" w:hAnsi="Times New Roman" w:cs="Times New Roman"/>
          <w:sz w:val="24"/>
          <w:szCs w:val="24"/>
        </w:rPr>
      </w:pPr>
    </w:p>
    <w:p w:rsidR="0087546A" w:rsidRDefault="00E82624" w:rsidP="00E82624">
      <w:pPr>
        <w:pStyle w:val="ListParagraph"/>
        <w:widowControl w:val="0"/>
        <w:tabs>
          <w:tab w:val="left" w:pos="411"/>
        </w:tabs>
        <w:autoSpaceDE w:val="0"/>
        <w:autoSpaceDN w:val="0"/>
        <w:spacing w:after="0" w:line="237" w:lineRule="auto"/>
        <w:ind w:left="770" w:right="118"/>
        <w:jc w:val="both"/>
        <w:rPr>
          <w:rFonts w:ascii="Times New Roman" w:hAnsi="Times New Roman" w:cs="Times New Roman"/>
          <w:sz w:val="24"/>
          <w:szCs w:val="24"/>
        </w:rPr>
      </w:pPr>
      <w:r>
        <w:rPr>
          <w:rFonts w:ascii="Times New Roman" w:hAnsi="Times New Roman" w:cs="Times New Roman"/>
          <w:sz w:val="24"/>
          <w:szCs w:val="24"/>
        </w:rPr>
        <w:t xml:space="preserve">2.2. </w:t>
      </w:r>
      <w:r w:rsidR="0087546A" w:rsidRPr="009756BA">
        <w:rPr>
          <w:rFonts w:ascii="Times New Roman" w:hAnsi="Times New Roman" w:cs="Times New Roman"/>
          <w:sz w:val="24"/>
          <w:szCs w:val="24"/>
        </w:rPr>
        <w:t>ekzistenca e një marrëveshjeje për kërkim dhe zhvillim kufizon në mënyrë thelbësore qasjen e palëve të treta në tregun përkatës për produktet e kontratës ose teknologjitë e kontratës;</w:t>
      </w:r>
    </w:p>
    <w:p w:rsidR="001A76B5" w:rsidRPr="001A76B5" w:rsidRDefault="001A76B5" w:rsidP="001A76B5">
      <w:pPr>
        <w:pStyle w:val="ListParagraph"/>
        <w:rPr>
          <w:rFonts w:ascii="Times New Roman" w:hAnsi="Times New Roman" w:cs="Times New Roman"/>
          <w:sz w:val="24"/>
          <w:szCs w:val="24"/>
        </w:rPr>
      </w:pPr>
    </w:p>
    <w:p w:rsidR="0087546A" w:rsidRDefault="00E82624" w:rsidP="00E82624">
      <w:pPr>
        <w:pStyle w:val="ListParagraph"/>
        <w:widowControl w:val="0"/>
        <w:tabs>
          <w:tab w:val="left" w:pos="411"/>
        </w:tabs>
        <w:autoSpaceDE w:val="0"/>
        <w:autoSpaceDN w:val="0"/>
        <w:spacing w:after="0" w:line="237" w:lineRule="auto"/>
        <w:ind w:left="770" w:right="118"/>
        <w:jc w:val="both"/>
        <w:rPr>
          <w:rFonts w:ascii="Times New Roman" w:hAnsi="Times New Roman" w:cs="Times New Roman"/>
          <w:sz w:val="24"/>
          <w:szCs w:val="24"/>
        </w:rPr>
      </w:pPr>
      <w:r>
        <w:rPr>
          <w:rFonts w:ascii="Times New Roman" w:hAnsi="Times New Roman" w:cs="Times New Roman"/>
          <w:sz w:val="24"/>
          <w:szCs w:val="24"/>
        </w:rPr>
        <w:t xml:space="preserve">2.3. </w:t>
      </w:r>
      <w:r w:rsidR="0087546A" w:rsidRPr="009756BA">
        <w:rPr>
          <w:rFonts w:ascii="Times New Roman" w:hAnsi="Times New Roman" w:cs="Times New Roman"/>
          <w:sz w:val="24"/>
          <w:szCs w:val="24"/>
        </w:rPr>
        <w:t>palët nuk i shfrytëzojnë rezultatet e kërkimit dhe zhvillimit të përbashkët ose të paguar në raport me palët e treta pa ndonjë arsye objektivisht të vlefshme;</w:t>
      </w:r>
    </w:p>
    <w:p w:rsidR="001A76B5" w:rsidRPr="001A76B5" w:rsidRDefault="001A76B5" w:rsidP="001A76B5">
      <w:pPr>
        <w:pStyle w:val="ListParagraph"/>
        <w:rPr>
          <w:rFonts w:ascii="Times New Roman" w:hAnsi="Times New Roman" w:cs="Times New Roman"/>
          <w:sz w:val="24"/>
          <w:szCs w:val="24"/>
        </w:rPr>
      </w:pPr>
    </w:p>
    <w:p w:rsidR="0087546A" w:rsidRDefault="00E82624" w:rsidP="00E82624">
      <w:pPr>
        <w:pStyle w:val="ListParagraph"/>
        <w:widowControl w:val="0"/>
        <w:tabs>
          <w:tab w:val="left" w:pos="411"/>
        </w:tabs>
        <w:autoSpaceDE w:val="0"/>
        <w:autoSpaceDN w:val="0"/>
        <w:spacing w:after="0" w:line="237" w:lineRule="auto"/>
        <w:ind w:left="770" w:right="118"/>
        <w:jc w:val="both"/>
        <w:rPr>
          <w:rFonts w:ascii="Times New Roman" w:hAnsi="Times New Roman" w:cs="Times New Roman"/>
          <w:sz w:val="24"/>
          <w:szCs w:val="24"/>
        </w:rPr>
      </w:pPr>
      <w:r>
        <w:rPr>
          <w:rFonts w:ascii="Times New Roman" w:hAnsi="Times New Roman" w:cs="Times New Roman"/>
          <w:sz w:val="24"/>
          <w:szCs w:val="24"/>
        </w:rPr>
        <w:t xml:space="preserve">2.4. </w:t>
      </w:r>
      <w:r w:rsidR="0087546A" w:rsidRPr="009756BA">
        <w:rPr>
          <w:rFonts w:ascii="Times New Roman" w:hAnsi="Times New Roman" w:cs="Times New Roman"/>
          <w:sz w:val="24"/>
          <w:szCs w:val="24"/>
        </w:rPr>
        <w:t>produktet e kontratës ose teknologjitë e kontratës nuk i nënshtrohen konkurrencës efektive në tërësi ose në një pjesë të konsiderueshme të tregut të brendshëm; ose</w:t>
      </w:r>
    </w:p>
    <w:p w:rsidR="00E82624" w:rsidRDefault="00E82624" w:rsidP="00E82624">
      <w:pPr>
        <w:widowControl w:val="0"/>
        <w:tabs>
          <w:tab w:val="left" w:pos="411"/>
        </w:tabs>
        <w:autoSpaceDE w:val="0"/>
        <w:autoSpaceDN w:val="0"/>
        <w:spacing w:after="0" w:line="237" w:lineRule="auto"/>
        <w:ind w:left="410" w:right="118"/>
        <w:jc w:val="both"/>
        <w:rPr>
          <w:rFonts w:ascii="Times New Roman" w:hAnsi="Times New Roman" w:cs="Times New Roman"/>
          <w:sz w:val="24"/>
          <w:szCs w:val="24"/>
        </w:rPr>
      </w:pPr>
    </w:p>
    <w:p w:rsidR="0087546A" w:rsidRPr="00E82624" w:rsidRDefault="00E82624" w:rsidP="00E82624">
      <w:pPr>
        <w:widowControl w:val="0"/>
        <w:tabs>
          <w:tab w:val="left" w:pos="411"/>
        </w:tabs>
        <w:autoSpaceDE w:val="0"/>
        <w:autoSpaceDN w:val="0"/>
        <w:spacing w:after="0" w:line="237" w:lineRule="auto"/>
        <w:ind w:left="410" w:right="118"/>
        <w:jc w:val="both"/>
        <w:rPr>
          <w:rFonts w:ascii="Times New Roman" w:hAnsi="Times New Roman" w:cs="Times New Roman"/>
          <w:sz w:val="24"/>
          <w:szCs w:val="24"/>
        </w:rPr>
      </w:pPr>
      <w:r>
        <w:rPr>
          <w:rFonts w:ascii="Times New Roman" w:hAnsi="Times New Roman" w:cs="Times New Roman"/>
          <w:sz w:val="24"/>
          <w:szCs w:val="24"/>
        </w:rPr>
        <w:t xml:space="preserve">2.5. </w:t>
      </w:r>
      <w:r w:rsidR="0087546A" w:rsidRPr="00DF058A">
        <w:rPr>
          <w:rFonts w:ascii="Times New Roman" w:hAnsi="Times New Roman" w:cs="Times New Roman"/>
          <w:sz w:val="24"/>
          <w:szCs w:val="24"/>
          <w:lang w:val="sq-AL"/>
        </w:rPr>
        <w:t>ekzistenca e marrëveshjes së kërkimit dhe</w:t>
      </w:r>
      <w:r w:rsidR="0087546A" w:rsidRPr="00E82624">
        <w:rPr>
          <w:rFonts w:ascii="Times New Roman" w:hAnsi="Times New Roman" w:cs="Times New Roman"/>
          <w:sz w:val="24"/>
          <w:szCs w:val="24"/>
        </w:rPr>
        <w:t xml:space="preserve"> zhvillimit do të kufizonte ndjeshëm konkurrencën e inovacionit në një fushë të caktuar.</w:t>
      </w:r>
    </w:p>
    <w:p w:rsidR="0087546A" w:rsidRPr="009756BA" w:rsidRDefault="0087546A" w:rsidP="0087546A">
      <w:pPr>
        <w:pStyle w:val="BodyText"/>
        <w:jc w:val="both"/>
        <w:rPr>
          <w:rFonts w:ascii="Times New Roman" w:hAnsi="Times New Roman" w:cs="Times New Roman"/>
          <w:sz w:val="24"/>
          <w:szCs w:val="24"/>
          <w:lang w:val="sq-AL"/>
        </w:rPr>
      </w:pPr>
    </w:p>
    <w:p w:rsidR="009756BA" w:rsidRDefault="009756BA" w:rsidP="0087546A">
      <w:pPr>
        <w:ind w:left="610" w:right="627"/>
        <w:jc w:val="center"/>
        <w:rPr>
          <w:rFonts w:ascii="Times New Roman" w:hAnsi="Times New Roman" w:cs="Times New Roman"/>
          <w:b/>
          <w:bCs/>
          <w:i/>
          <w:sz w:val="24"/>
          <w:szCs w:val="24"/>
          <w:lang w:val="sq-AL"/>
        </w:rPr>
      </w:pPr>
    </w:p>
    <w:p w:rsidR="00E82624" w:rsidRDefault="0087546A" w:rsidP="00E82624">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1A76B5">
        <w:rPr>
          <w:rFonts w:ascii="Times New Roman" w:hAnsi="Times New Roman" w:cs="Times New Roman"/>
          <w:b/>
          <w:bCs/>
          <w:sz w:val="24"/>
          <w:szCs w:val="24"/>
          <w:lang w:val="sq-AL"/>
        </w:rPr>
        <w:t>Neni 12</w:t>
      </w:r>
    </w:p>
    <w:p w:rsidR="0087546A" w:rsidRPr="00E82624" w:rsidRDefault="0087546A" w:rsidP="00E82624">
      <w:pPr>
        <w:spacing w:before="100" w:beforeAutospacing="1" w:after="100" w:afterAutospacing="1" w:line="240" w:lineRule="auto"/>
        <w:ind w:left="610" w:right="634"/>
        <w:contextualSpacing/>
        <w:jc w:val="center"/>
        <w:rPr>
          <w:rFonts w:ascii="Times New Roman" w:hAnsi="Times New Roman" w:cs="Times New Roman"/>
          <w:b/>
          <w:bCs/>
          <w:sz w:val="24"/>
          <w:szCs w:val="24"/>
          <w:lang w:val="sq-AL"/>
        </w:rPr>
      </w:pPr>
      <w:r w:rsidRPr="00E82624">
        <w:rPr>
          <w:rFonts w:ascii="Times New Roman" w:hAnsi="Times New Roman" w:cs="Times New Roman"/>
          <w:b/>
          <w:sz w:val="24"/>
          <w:szCs w:val="24"/>
          <w:lang w:val="sq-AL"/>
        </w:rPr>
        <w:t>Periudha kalimtare</w:t>
      </w:r>
    </w:p>
    <w:p w:rsidR="001D0EA9" w:rsidRPr="009756BA" w:rsidRDefault="001D0EA9" w:rsidP="0087546A">
      <w:pPr>
        <w:pStyle w:val="Heading1"/>
        <w:spacing w:before="0"/>
        <w:rPr>
          <w:rFonts w:ascii="Times New Roman" w:hAnsi="Times New Roman" w:cs="Times New Roman"/>
          <w:sz w:val="24"/>
          <w:szCs w:val="24"/>
          <w:lang w:val="sq-AL"/>
        </w:rPr>
      </w:pPr>
    </w:p>
    <w:p w:rsidR="0087546A" w:rsidRPr="009756BA" w:rsidRDefault="0087546A" w:rsidP="0087546A">
      <w:pPr>
        <w:pStyle w:val="BodyText"/>
        <w:spacing w:line="237" w:lineRule="auto"/>
        <w:ind w:left="100" w:right="118"/>
        <w:jc w:val="both"/>
        <w:rPr>
          <w:rFonts w:ascii="Times New Roman" w:hAnsi="Times New Roman" w:cs="Times New Roman"/>
          <w:sz w:val="24"/>
          <w:szCs w:val="24"/>
          <w:lang w:val="sq-AL"/>
        </w:rPr>
      </w:pPr>
      <w:r w:rsidRPr="009756BA">
        <w:rPr>
          <w:rFonts w:ascii="Times New Roman" w:hAnsi="Times New Roman" w:cs="Times New Roman"/>
          <w:sz w:val="24"/>
          <w:szCs w:val="24"/>
          <w:lang w:val="sq-AL"/>
        </w:rPr>
        <w:t>Ndalimi i parashikuar në nenin 5</w:t>
      </w:r>
      <w:r w:rsidR="00AA6656" w:rsidRPr="009756BA">
        <w:rPr>
          <w:rFonts w:ascii="Times New Roman" w:hAnsi="Times New Roman" w:cs="Times New Roman"/>
          <w:sz w:val="24"/>
          <w:szCs w:val="24"/>
          <w:lang w:val="sq-AL"/>
        </w:rPr>
        <w:t xml:space="preserve"> paragrafi </w:t>
      </w:r>
      <w:r w:rsidRPr="009756BA">
        <w:rPr>
          <w:rFonts w:ascii="Times New Roman" w:hAnsi="Times New Roman" w:cs="Times New Roman"/>
          <w:sz w:val="24"/>
          <w:szCs w:val="24"/>
          <w:lang w:val="sq-AL"/>
        </w:rPr>
        <w:t xml:space="preserve">1 të ligjit nuk do të zbatohet gjatë periudhës prej [ditës së hyrjes në fuqi] </w:t>
      </w:r>
      <w:r w:rsidR="00AA6656" w:rsidRPr="009756BA">
        <w:rPr>
          <w:rFonts w:ascii="Times New Roman" w:hAnsi="Times New Roman" w:cs="Times New Roman"/>
          <w:sz w:val="24"/>
          <w:szCs w:val="24"/>
          <w:lang w:val="sq-AL"/>
        </w:rPr>
        <w:t xml:space="preserve">për </w:t>
      </w:r>
      <w:r w:rsidRPr="009756BA">
        <w:rPr>
          <w:rFonts w:ascii="Times New Roman" w:hAnsi="Times New Roman" w:cs="Times New Roman"/>
          <w:sz w:val="24"/>
          <w:szCs w:val="24"/>
          <w:lang w:val="sq-AL"/>
        </w:rPr>
        <w:t>marrëveshjet t</w:t>
      </w:r>
      <w:r w:rsidR="00AA6656" w:rsidRPr="009756BA">
        <w:rPr>
          <w:rFonts w:ascii="Times New Roman" w:hAnsi="Times New Roman" w:cs="Times New Roman"/>
          <w:sz w:val="24"/>
          <w:szCs w:val="24"/>
          <w:lang w:val="sq-AL"/>
        </w:rPr>
        <w:t>ë cilat janë</w:t>
      </w:r>
      <w:r w:rsidRPr="009756BA">
        <w:rPr>
          <w:rFonts w:ascii="Times New Roman" w:hAnsi="Times New Roman" w:cs="Times New Roman"/>
          <w:sz w:val="24"/>
          <w:szCs w:val="24"/>
          <w:lang w:val="sq-AL"/>
        </w:rPr>
        <w:t xml:space="preserve"> në fuqi më [ditë para ditës së hyrjes në fuqi] të cilat nuk përmbushin kushtet për përjashtim të përcaktuara me këtë Udhëzim Administrativ, por që plotësojnë kushtet për përjashtim të përcaktuara me Rregulloren Nr. 01/2019 për disa kategori të marrëveshjeve të kërkimit dhe zhvillimit.</w:t>
      </w:r>
    </w:p>
    <w:p w:rsidR="0087546A" w:rsidRPr="00E82624" w:rsidRDefault="0087546A" w:rsidP="0087546A">
      <w:pPr>
        <w:pStyle w:val="BodyText"/>
        <w:spacing w:line="237" w:lineRule="auto"/>
        <w:ind w:left="100" w:right="118"/>
        <w:jc w:val="both"/>
        <w:rPr>
          <w:rFonts w:ascii="Times New Roman" w:hAnsi="Times New Roman" w:cs="Times New Roman"/>
          <w:i/>
          <w:sz w:val="24"/>
          <w:szCs w:val="24"/>
          <w:lang w:val="sq-AL"/>
        </w:rPr>
      </w:pPr>
    </w:p>
    <w:p w:rsidR="009756BA" w:rsidRDefault="009756BA" w:rsidP="0087546A">
      <w:pPr>
        <w:pStyle w:val="BodyText"/>
        <w:spacing w:line="237" w:lineRule="auto"/>
        <w:ind w:left="100" w:right="118"/>
        <w:jc w:val="center"/>
        <w:rPr>
          <w:rFonts w:ascii="Times New Roman" w:hAnsi="Times New Roman" w:cs="Times New Roman"/>
          <w:b/>
          <w:bCs/>
          <w:i/>
          <w:sz w:val="24"/>
          <w:szCs w:val="24"/>
          <w:lang w:val="sq-AL"/>
        </w:rPr>
      </w:pPr>
    </w:p>
    <w:p w:rsidR="0087546A" w:rsidRPr="00600568" w:rsidRDefault="0087546A" w:rsidP="0087546A">
      <w:pPr>
        <w:pStyle w:val="BodyText"/>
        <w:spacing w:line="237" w:lineRule="auto"/>
        <w:ind w:left="100" w:right="118"/>
        <w:jc w:val="center"/>
        <w:rPr>
          <w:rFonts w:ascii="Times New Roman" w:hAnsi="Times New Roman" w:cs="Times New Roman"/>
          <w:b/>
          <w:bCs/>
          <w:sz w:val="24"/>
          <w:szCs w:val="24"/>
          <w:lang w:val="sq-AL"/>
        </w:rPr>
      </w:pPr>
      <w:r w:rsidRPr="00600568">
        <w:rPr>
          <w:rFonts w:ascii="Times New Roman" w:hAnsi="Times New Roman" w:cs="Times New Roman"/>
          <w:b/>
          <w:bCs/>
          <w:sz w:val="24"/>
          <w:szCs w:val="24"/>
          <w:lang w:val="sq-AL"/>
        </w:rPr>
        <w:t>Neni 13</w:t>
      </w:r>
      <w:bookmarkStart w:id="1" w:name="_GoBack"/>
      <w:bookmarkEnd w:id="1"/>
    </w:p>
    <w:p w:rsidR="0087546A" w:rsidRPr="009756BA" w:rsidRDefault="0087546A" w:rsidP="0087546A">
      <w:pPr>
        <w:pStyle w:val="Heading1"/>
        <w:spacing w:before="0"/>
        <w:ind w:left="0" w:right="0"/>
        <w:rPr>
          <w:rFonts w:ascii="Times New Roman" w:hAnsi="Times New Roman" w:cs="Times New Roman"/>
          <w:sz w:val="24"/>
          <w:szCs w:val="24"/>
          <w:lang w:val="sq-AL"/>
        </w:rPr>
      </w:pPr>
      <w:r w:rsidRPr="009756BA">
        <w:rPr>
          <w:rFonts w:ascii="Times New Roman" w:hAnsi="Times New Roman" w:cs="Times New Roman"/>
          <w:sz w:val="24"/>
          <w:szCs w:val="24"/>
          <w:lang w:val="sq-AL"/>
        </w:rPr>
        <w:t>Hyrja në fuqi dhe zbatimi</w:t>
      </w:r>
    </w:p>
    <w:p w:rsidR="0087546A" w:rsidRPr="009756BA" w:rsidRDefault="0087546A" w:rsidP="0087546A">
      <w:pPr>
        <w:tabs>
          <w:tab w:val="left" w:pos="360"/>
        </w:tabs>
        <w:spacing w:after="0" w:line="237" w:lineRule="auto"/>
        <w:jc w:val="both"/>
        <w:rPr>
          <w:rFonts w:ascii="Times New Roman" w:eastAsia="Times New Roman" w:hAnsi="Times New Roman" w:cs="Times New Roman"/>
          <w:sz w:val="24"/>
          <w:szCs w:val="24"/>
          <w:lang w:val="sq-AL"/>
        </w:rPr>
      </w:pPr>
    </w:p>
    <w:p w:rsidR="0087546A" w:rsidRPr="009756BA" w:rsidRDefault="0087546A" w:rsidP="0087546A">
      <w:pPr>
        <w:autoSpaceDE w:val="0"/>
        <w:autoSpaceDN w:val="0"/>
        <w:adjustRightInd w:val="0"/>
        <w:spacing w:line="240" w:lineRule="auto"/>
        <w:jc w:val="both"/>
        <w:rPr>
          <w:rFonts w:ascii="Times New Roman" w:hAnsi="Times New Roman" w:cs="Times New Roman"/>
          <w:sz w:val="24"/>
          <w:szCs w:val="24"/>
          <w:lang w:val="sq-AL"/>
        </w:rPr>
      </w:pPr>
      <w:r w:rsidRPr="009756BA">
        <w:rPr>
          <w:rFonts w:ascii="Times New Roman" w:hAnsi="Times New Roman" w:cs="Times New Roman"/>
          <w:sz w:val="24"/>
          <w:szCs w:val="24"/>
          <w:lang w:val="sq-AL"/>
        </w:rPr>
        <w:t xml:space="preserve">Ky Udhëzim Administrativ hyn në fuqi shtatë (7) ditë pas publikimit në Gazetën Zyrtare të Republikës së Kosovës. </w:t>
      </w:r>
    </w:p>
    <w:p w:rsidR="001A76B5" w:rsidRDefault="001A76B5" w:rsidP="001A76B5">
      <w:pPr>
        <w:pStyle w:val="Default"/>
        <w:ind w:left="6480" w:firstLine="720"/>
        <w:jc w:val="center"/>
        <w:rPr>
          <w:rFonts w:ascii="Times New Roman" w:hAnsi="Times New Roman" w:cs="Times New Roman"/>
          <w:b/>
          <w:color w:val="auto"/>
          <w:lang w:val="sq-AL"/>
        </w:rPr>
      </w:pPr>
    </w:p>
    <w:p w:rsidR="0087546A" w:rsidRDefault="0087546A" w:rsidP="001A76B5">
      <w:pPr>
        <w:pStyle w:val="Default"/>
        <w:ind w:left="6480" w:firstLine="720"/>
        <w:jc w:val="center"/>
        <w:rPr>
          <w:rFonts w:ascii="Times New Roman" w:hAnsi="Times New Roman" w:cs="Times New Roman"/>
          <w:b/>
          <w:color w:val="auto"/>
          <w:lang w:val="sq-AL"/>
        </w:rPr>
      </w:pPr>
      <w:r w:rsidRPr="009756BA">
        <w:rPr>
          <w:rFonts w:ascii="Times New Roman" w:hAnsi="Times New Roman" w:cs="Times New Roman"/>
          <w:b/>
          <w:color w:val="auto"/>
          <w:lang w:val="sq-AL"/>
        </w:rPr>
        <w:t>Kryeta</w:t>
      </w:r>
      <w:r w:rsidR="001A76B5">
        <w:rPr>
          <w:rFonts w:ascii="Times New Roman" w:hAnsi="Times New Roman" w:cs="Times New Roman"/>
          <w:b/>
          <w:color w:val="auto"/>
          <w:lang w:val="sq-AL"/>
        </w:rPr>
        <w:t>re</w:t>
      </w:r>
    </w:p>
    <w:p w:rsidR="001A76B5" w:rsidRDefault="001A76B5" w:rsidP="001A76B5">
      <w:pPr>
        <w:pStyle w:val="Default"/>
        <w:ind w:left="6480" w:firstLine="720"/>
        <w:jc w:val="center"/>
        <w:rPr>
          <w:rFonts w:ascii="Times New Roman" w:hAnsi="Times New Roman" w:cs="Times New Roman"/>
          <w:b/>
          <w:color w:val="auto"/>
          <w:lang w:val="sq-AL"/>
        </w:rPr>
      </w:pPr>
      <w:r>
        <w:rPr>
          <w:rFonts w:ascii="Times New Roman" w:hAnsi="Times New Roman" w:cs="Times New Roman"/>
          <w:b/>
          <w:color w:val="auto"/>
          <w:lang w:val="sq-AL"/>
        </w:rPr>
        <w:t>____________</w:t>
      </w:r>
    </w:p>
    <w:p w:rsidR="001A76B5" w:rsidRPr="009756BA" w:rsidRDefault="001A76B5" w:rsidP="001A76B5">
      <w:pPr>
        <w:pStyle w:val="Default"/>
        <w:ind w:left="6480" w:firstLine="720"/>
        <w:jc w:val="center"/>
        <w:rPr>
          <w:rFonts w:ascii="Times New Roman" w:hAnsi="Times New Roman" w:cs="Times New Roman"/>
          <w:b/>
          <w:color w:val="auto"/>
          <w:lang w:val="sq-AL"/>
        </w:rPr>
      </w:pPr>
    </w:p>
    <w:p w:rsidR="0087546A" w:rsidRPr="009756BA" w:rsidRDefault="0087546A" w:rsidP="0087546A">
      <w:pPr>
        <w:spacing w:line="240" w:lineRule="auto"/>
        <w:ind w:left="6480"/>
        <w:jc w:val="right"/>
        <w:rPr>
          <w:rFonts w:ascii="Times New Roman" w:hAnsi="Times New Roman" w:cs="Times New Roman"/>
          <w:sz w:val="24"/>
          <w:szCs w:val="24"/>
          <w:lang w:val="sq-AL"/>
        </w:rPr>
      </w:pPr>
      <w:r w:rsidRPr="009756BA">
        <w:rPr>
          <w:rFonts w:ascii="Times New Roman" w:hAnsi="Times New Roman" w:cs="Times New Roman"/>
          <w:sz w:val="24"/>
          <w:szCs w:val="24"/>
          <w:lang w:val="sq-AL"/>
        </w:rPr>
        <w:t>Neime Binaku - Isufi</w:t>
      </w:r>
    </w:p>
    <w:p w:rsidR="006B22B9" w:rsidRPr="009756BA" w:rsidRDefault="003D5738" w:rsidP="0087546A">
      <w:pPr>
        <w:rPr>
          <w:rFonts w:ascii="Times New Roman" w:hAnsi="Times New Roman" w:cs="Times New Roman"/>
          <w:sz w:val="24"/>
          <w:szCs w:val="24"/>
        </w:rPr>
      </w:pPr>
      <w:r w:rsidRPr="009756BA">
        <w:rPr>
          <w:rFonts w:ascii="Times New Roman" w:hAnsi="Times New Roman" w:cs="Times New Roman"/>
          <w:sz w:val="24"/>
          <w:szCs w:val="24"/>
          <w:lang w:val="sq-AL"/>
        </w:rPr>
        <w:t xml:space="preserve">                                                                                                                                       </w:t>
      </w:r>
    </w:p>
    <w:sectPr w:rsidR="006B22B9" w:rsidRPr="009756BA" w:rsidSect="00010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74D"/>
    <w:multiLevelType w:val="hybridMultilevel"/>
    <w:tmpl w:val="6BB8FCE6"/>
    <w:lvl w:ilvl="0" w:tplc="90EE6476">
      <w:start w:val="1"/>
      <w:numFmt w:val="decimal"/>
      <w:lvlText w:val="%1."/>
      <w:lvlJc w:val="left"/>
    </w:lvl>
    <w:lvl w:ilvl="1" w:tplc="5D88C0A8">
      <w:numFmt w:val="decimal"/>
      <w:lvlText w:val=""/>
      <w:lvlJc w:val="left"/>
    </w:lvl>
    <w:lvl w:ilvl="2" w:tplc="A300B310">
      <w:numFmt w:val="decimal"/>
      <w:lvlText w:val=""/>
      <w:lvlJc w:val="left"/>
    </w:lvl>
    <w:lvl w:ilvl="3" w:tplc="068A5230">
      <w:numFmt w:val="decimal"/>
      <w:lvlText w:val=""/>
      <w:lvlJc w:val="left"/>
    </w:lvl>
    <w:lvl w:ilvl="4" w:tplc="63EE22DE">
      <w:numFmt w:val="decimal"/>
      <w:lvlText w:val=""/>
      <w:lvlJc w:val="left"/>
    </w:lvl>
    <w:lvl w:ilvl="5" w:tplc="F8547020">
      <w:numFmt w:val="decimal"/>
      <w:lvlText w:val=""/>
      <w:lvlJc w:val="left"/>
    </w:lvl>
    <w:lvl w:ilvl="6" w:tplc="14D484F0">
      <w:numFmt w:val="decimal"/>
      <w:lvlText w:val=""/>
      <w:lvlJc w:val="left"/>
    </w:lvl>
    <w:lvl w:ilvl="7" w:tplc="4AD669C0">
      <w:numFmt w:val="decimal"/>
      <w:lvlText w:val=""/>
      <w:lvlJc w:val="left"/>
    </w:lvl>
    <w:lvl w:ilvl="8" w:tplc="60B0A8AC">
      <w:numFmt w:val="decimal"/>
      <w:lvlText w:val=""/>
      <w:lvlJc w:val="left"/>
    </w:lvl>
  </w:abstractNum>
  <w:abstractNum w:abstractNumId="1" w15:restartNumberingAfterBreak="0">
    <w:nsid w:val="03615887"/>
    <w:multiLevelType w:val="multilevel"/>
    <w:tmpl w:val="D2CC59E4"/>
    <w:lvl w:ilvl="0">
      <w:start w:val="1"/>
      <w:numFmt w:val="decimal"/>
      <w:lvlText w:val="%1."/>
      <w:lvlJc w:val="left"/>
      <w:pPr>
        <w:ind w:left="540" w:hanging="540"/>
      </w:pPr>
      <w:rPr>
        <w:rFonts w:hint="default"/>
      </w:rPr>
    </w:lvl>
    <w:lvl w:ilvl="1">
      <w:start w:val="1"/>
      <w:numFmt w:val="decimal"/>
      <w:lvlText w:val="%1.%2."/>
      <w:lvlJc w:val="left"/>
      <w:pPr>
        <w:ind w:left="1056" w:hanging="540"/>
      </w:pPr>
      <w:rPr>
        <w:rFonts w:hint="default"/>
      </w:rPr>
    </w:lvl>
    <w:lvl w:ilvl="2">
      <w:start w:val="3"/>
      <w:numFmt w:val="decimal"/>
      <w:lvlText w:val="%1.%2.%3."/>
      <w:lvlJc w:val="left"/>
      <w:pPr>
        <w:ind w:left="1752" w:hanging="720"/>
      </w:pPr>
      <w:rPr>
        <w:rFonts w:hint="default"/>
      </w:rPr>
    </w:lvl>
    <w:lvl w:ilvl="3">
      <w:start w:val="1"/>
      <w:numFmt w:val="decimal"/>
      <w:lvlText w:val="%1.%2.%3.%4."/>
      <w:lvlJc w:val="left"/>
      <w:pPr>
        <w:ind w:left="226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660" w:hanging="1080"/>
      </w:pPr>
      <w:rPr>
        <w:rFonts w:hint="default"/>
      </w:rPr>
    </w:lvl>
    <w:lvl w:ilvl="6">
      <w:start w:val="1"/>
      <w:numFmt w:val="decimal"/>
      <w:lvlText w:val="%1.%2.%3.%4.%5.%6.%7."/>
      <w:lvlJc w:val="left"/>
      <w:pPr>
        <w:ind w:left="4536" w:hanging="1440"/>
      </w:pPr>
      <w:rPr>
        <w:rFonts w:hint="default"/>
      </w:rPr>
    </w:lvl>
    <w:lvl w:ilvl="7">
      <w:start w:val="1"/>
      <w:numFmt w:val="decimal"/>
      <w:lvlText w:val="%1.%2.%3.%4.%5.%6.%7.%8."/>
      <w:lvlJc w:val="left"/>
      <w:pPr>
        <w:ind w:left="5052" w:hanging="1440"/>
      </w:pPr>
      <w:rPr>
        <w:rFonts w:hint="default"/>
      </w:rPr>
    </w:lvl>
    <w:lvl w:ilvl="8">
      <w:start w:val="1"/>
      <w:numFmt w:val="decimal"/>
      <w:lvlText w:val="%1.%2.%3.%4.%5.%6.%7.%8.%9."/>
      <w:lvlJc w:val="left"/>
      <w:pPr>
        <w:ind w:left="5928" w:hanging="1800"/>
      </w:pPr>
      <w:rPr>
        <w:rFonts w:hint="default"/>
      </w:rPr>
    </w:lvl>
  </w:abstractNum>
  <w:abstractNum w:abstractNumId="2" w15:restartNumberingAfterBreak="0">
    <w:nsid w:val="03B5792F"/>
    <w:multiLevelType w:val="multilevel"/>
    <w:tmpl w:val="907C80BA"/>
    <w:lvl w:ilvl="0">
      <w:start w:val="1"/>
      <w:numFmt w:val="decimal"/>
      <w:lvlText w:val="%1."/>
      <w:lvlJc w:val="left"/>
      <w:pPr>
        <w:ind w:left="360" w:hanging="360"/>
      </w:pPr>
      <w:rPr>
        <w:rFonts w:hint="default"/>
      </w:rPr>
    </w:lvl>
    <w:lvl w:ilvl="1">
      <w:start w:val="1"/>
      <w:numFmt w:val="decimal"/>
      <w:lvlText w:val="%1.%2."/>
      <w:lvlJc w:val="left"/>
      <w:pPr>
        <w:ind w:left="770" w:hanging="360"/>
      </w:pPr>
      <w:rPr>
        <w:rFonts w:hint="default"/>
      </w:rPr>
    </w:lvl>
    <w:lvl w:ilvl="2">
      <w:start w:val="1"/>
      <w:numFmt w:val="decimal"/>
      <w:lvlText w:val="%1.%2.%3."/>
      <w:lvlJc w:val="left"/>
      <w:pPr>
        <w:ind w:left="1540" w:hanging="720"/>
      </w:pPr>
      <w:rPr>
        <w:rFonts w:hint="default"/>
      </w:rPr>
    </w:lvl>
    <w:lvl w:ilvl="3">
      <w:start w:val="1"/>
      <w:numFmt w:val="decimal"/>
      <w:lvlText w:val="%1.%2.%3.%4."/>
      <w:lvlJc w:val="left"/>
      <w:pPr>
        <w:ind w:left="1950" w:hanging="72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abstractNum w:abstractNumId="3" w15:restartNumberingAfterBreak="0">
    <w:nsid w:val="0CB93642"/>
    <w:multiLevelType w:val="hybridMultilevel"/>
    <w:tmpl w:val="BCF0E022"/>
    <w:lvl w:ilvl="0" w:tplc="F356B1BA">
      <w:start w:val="1"/>
      <w:numFmt w:val="decimal"/>
      <w:lvlText w:val="%1."/>
      <w:lvlJc w:val="left"/>
      <w:pPr>
        <w:ind w:left="545" w:hanging="445"/>
      </w:pPr>
      <w:rPr>
        <w:rFonts w:ascii="Times New Roman" w:eastAsia="Georgia" w:hAnsi="Times New Roman" w:cs="Times New Roman" w:hint="default"/>
        <w:w w:val="108"/>
        <w:sz w:val="24"/>
        <w:szCs w:val="24"/>
        <w:lang w:val="en-US" w:eastAsia="en-US" w:bidi="ar-SA"/>
      </w:rPr>
    </w:lvl>
    <w:lvl w:ilvl="1" w:tplc="86C228AC">
      <w:numFmt w:val="bullet"/>
      <w:lvlText w:val="•"/>
      <w:lvlJc w:val="left"/>
      <w:pPr>
        <w:ind w:left="1426" w:hanging="445"/>
      </w:pPr>
      <w:rPr>
        <w:rFonts w:hint="default"/>
        <w:lang w:val="en-US" w:eastAsia="en-US" w:bidi="ar-SA"/>
      </w:rPr>
    </w:lvl>
    <w:lvl w:ilvl="2" w:tplc="AB127DCA">
      <w:numFmt w:val="bullet"/>
      <w:lvlText w:val="•"/>
      <w:lvlJc w:val="left"/>
      <w:pPr>
        <w:ind w:left="2313" w:hanging="445"/>
      </w:pPr>
      <w:rPr>
        <w:rFonts w:hint="default"/>
        <w:lang w:val="en-US" w:eastAsia="en-US" w:bidi="ar-SA"/>
      </w:rPr>
    </w:lvl>
    <w:lvl w:ilvl="3" w:tplc="1A58155E">
      <w:numFmt w:val="bullet"/>
      <w:lvlText w:val="•"/>
      <w:lvlJc w:val="left"/>
      <w:pPr>
        <w:ind w:left="3199" w:hanging="445"/>
      </w:pPr>
      <w:rPr>
        <w:rFonts w:hint="default"/>
        <w:lang w:val="en-US" w:eastAsia="en-US" w:bidi="ar-SA"/>
      </w:rPr>
    </w:lvl>
    <w:lvl w:ilvl="4" w:tplc="37D44E68">
      <w:numFmt w:val="bullet"/>
      <w:lvlText w:val="•"/>
      <w:lvlJc w:val="left"/>
      <w:pPr>
        <w:ind w:left="4086" w:hanging="445"/>
      </w:pPr>
      <w:rPr>
        <w:rFonts w:hint="default"/>
        <w:lang w:val="en-US" w:eastAsia="en-US" w:bidi="ar-SA"/>
      </w:rPr>
    </w:lvl>
    <w:lvl w:ilvl="5" w:tplc="5D5E5C56">
      <w:numFmt w:val="bullet"/>
      <w:lvlText w:val="•"/>
      <w:lvlJc w:val="left"/>
      <w:pPr>
        <w:ind w:left="4972" w:hanging="445"/>
      </w:pPr>
      <w:rPr>
        <w:rFonts w:hint="default"/>
        <w:lang w:val="en-US" w:eastAsia="en-US" w:bidi="ar-SA"/>
      </w:rPr>
    </w:lvl>
    <w:lvl w:ilvl="6" w:tplc="AE6A86CE">
      <w:numFmt w:val="bullet"/>
      <w:lvlText w:val="•"/>
      <w:lvlJc w:val="left"/>
      <w:pPr>
        <w:ind w:left="5859" w:hanging="445"/>
      </w:pPr>
      <w:rPr>
        <w:rFonts w:hint="default"/>
        <w:lang w:val="en-US" w:eastAsia="en-US" w:bidi="ar-SA"/>
      </w:rPr>
    </w:lvl>
    <w:lvl w:ilvl="7" w:tplc="FFA2A920">
      <w:numFmt w:val="bullet"/>
      <w:lvlText w:val="•"/>
      <w:lvlJc w:val="left"/>
      <w:pPr>
        <w:ind w:left="6745" w:hanging="445"/>
      </w:pPr>
      <w:rPr>
        <w:rFonts w:hint="default"/>
        <w:lang w:val="en-US" w:eastAsia="en-US" w:bidi="ar-SA"/>
      </w:rPr>
    </w:lvl>
    <w:lvl w:ilvl="8" w:tplc="B4EEA0D6">
      <w:numFmt w:val="bullet"/>
      <w:lvlText w:val="•"/>
      <w:lvlJc w:val="left"/>
      <w:pPr>
        <w:ind w:left="7632" w:hanging="445"/>
      </w:pPr>
      <w:rPr>
        <w:rFonts w:hint="default"/>
        <w:lang w:val="en-US" w:eastAsia="en-US" w:bidi="ar-SA"/>
      </w:rPr>
    </w:lvl>
  </w:abstractNum>
  <w:abstractNum w:abstractNumId="4" w15:restartNumberingAfterBreak="0">
    <w:nsid w:val="0CE905C7"/>
    <w:multiLevelType w:val="multilevel"/>
    <w:tmpl w:val="BD96A702"/>
    <w:lvl w:ilvl="0">
      <w:start w:val="1"/>
      <w:numFmt w:val="decimal"/>
      <w:lvlText w:val="%1."/>
      <w:lvlJc w:val="left"/>
      <w:pPr>
        <w:ind w:left="480" w:hanging="480"/>
      </w:pPr>
      <w:rPr>
        <w:rFonts w:hint="default"/>
      </w:rPr>
    </w:lvl>
    <w:lvl w:ilvl="1">
      <w:start w:val="19"/>
      <w:numFmt w:val="decimal"/>
      <w:lvlText w:val="%1.%2."/>
      <w:lvlJc w:val="left"/>
      <w:pPr>
        <w:ind w:left="570" w:hanging="48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 w15:restartNumberingAfterBreak="0">
    <w:nsid w:val="11370E18"/>
    <w:multiLevelType w:val="hybridMultilevel"/>
    <w:tmpl w:val="C5E6BA3C"/>
    <w:lvl w:ilvl="0" w:tplc="48B6F106">
      <w:start w:val="1"/>
      <w:numFmt w:val="lowerLetter"/>
      <w:lvlText w:val="(%1)"/>
      <w:lvlJc w:val="left"/>
      <w:pPr>
        <w:ind w:left="720" w:hanging="310"/>
      </w:pPr>
      <w:rPr>
        <w:rFonts w:ascii="Times New Roman" w:eastAsia="Georgia" w:hAnsi="Times New Roman" w:cs="Times New Roman" w:hint="default"/>
        <w:w w:val="100"/>
        <w:sz w:val="20"/>
        <w:szCs w:val="20"/>
        <w:lang w:val="en-US" w:eastAsia="en-US" w:bidi="ar-SA"/>
      </w:rPr>
    </w:lvl>
    <w:lvl w:ilvl="1" w:tplc="84D8D41A">
      <w:numFmt w:val="bullet"/>
      <w:lvlText w:val="•"/>
      <w:lvlJc w:val="left"/>
      <w:pPr>
        <w:ind w:left="1628" w:hanging="310"/>
      </w:pPr>
      <w:rPr>
        <w:rFonts w:hint="default"/>
        <w:lang w:val="en-US" w:eastAsia="en-US" w:bidi="ar-SA"/>
      </w:rPr>
    </w:lvl>
    <w:lvl w:ilvl="2" w:tplc="9B847F06">
      <w:numFmt w:val="bullet"/>
      <w:lvlText w:val="•"/>
      <w:lvlJc w:val="left"/>
      <w:pPr>
        <w:ind w:left="2527" w:hanging="310"/>
      </w:pPr>
      <w:rPr>
        <w:rFonts w:hint="default"/>
        <w:lang w:val="en-US" w:eastAsia="en-US" w:bidi="ar-SA"/>
      </w:rPr>
    </w:lvl>
    <w:lvl w:ilvl="3" w:tplc="7A5A69E6">
      <w:numFmt w:val="bullet"/>
      <w:lvlText w:val="•"/>
      <w:lvlJc w:val="left"/>
      <w:pPr>
        <w:ind w:left="3425" w:hanging="310"/>
      </w:pPr>
      <w:rPr>
        <w:rFonts w:hint="default"/>
        <w:lang w:val="en-US" w:eastAsia="en-US" w:bidi="ar-SA"/>
      </w:rPr>
    </w:lvl>
    <w:lvl w:ilvl="4" w:tplc="2FB47574">
      <w:numFmt w:val="bullet"/>
      <w:lvlText w:val="•"/>
      <w:lvlJc w:val="left"/>
      <w:pPr>
        <w:ind w:left="4324" w:hanging="310"/>
      </w:pPr>
      <w:rPr>
        <w:rFonts w:hint="default"/>
        <w:lang w:val="en-US" w:eastAsia="en-US" w:bidi="ar-SA"/>
      </w:rPr>
    </w:lvl>
    <w:lvl w:ilvl="5" w:tplc="51CC68DA">
      <w:numFmt w:val="bullet"/>
      <w:lvlText w:val="•"/>
      <w:lvlJc w:val="left"/>
      <w:pPr>
        <w:ind w:left="5222" w:hanging="310"/>
      </w:pPr>
      <w:rPr>
        <w:rFonts w:hint="default"/>
        <w:lang w:val="en-US" w:eastAsia="en-US" w:bidi="ar-SA"/>
      </w:rPr>
    </w:lvl>
    <w:lvl w:ilvl="6" w:tplc="D7045E08">
      <w:numFmt w:val="bullet"/>
      <w:lvlText w:val="•"/>
      <w:lvlJc w:val="left"/>
      <w:pPr>
        <w:ind w:left="6121" w:hanging="310"/>
      </w:pPr>
      <w:rPr>
        <w:rFonts w:hint="default"/>
        <w:lang w:val="en-US" w:eastAsia="en-US" w:bidi="ar-SA"/>
      </w:rPr>
    </w:lvl>
    <w:lvl w:ilvl="7" w:tplc="D166ED40">
      <w:numFmt w:val="bullet"/>
      <w:lvlText w:val="•"/>
      <w:lvlJc w:val="left"/>
      <w:pPr>
        <w:ind w:left="7019" w:hanging="310"/>
      </w:pPr>
      <w:rPr>
        <w:rFonts w:hint="default"/>
        <w:lang w:val="en-US" w:eastAsia="en-US" w:bidi="ar-SA"/>
      </w:rPr>
    </w:lvl>
    <w:lvl w:ilvl="8" w:tplc="4274D118">
      <w:numFmt w:val="bullet"/>
      <w:lvlText w:val="•"/>
      <w:lvlJc w:val="left"/>
      <w:pPr>
        <w:ind w:left="7918" w:hanging="310"/>
      </w:pPr>
      <w:rPr>
        <w:rFonts w:hint="default"/>
        <w:lang w:val="en-US" w:eastAsia="en-US" w:bidi="ar-SA"/>
      </w:rPr>
    </w:lvl>
  </w:abstractNum>
  <w:abstractNum w:abstractNumId="6" w15:restartNumberingAfterBreak="0">
    <w:nsid w:val="14AD6235"/>
    <w:multiLevelType w:val="multilevel"/>
    <w:tmpl w:val="CA908BF0"/>
    <w:lvl w:ilvl="0">
      <w:start w:val="1"/>
      <w:numFmt w:val="decimal"/>
      <w:lvlText w:val="%1."/>
      <w:lvlJc w:val="left"/>
      <w:pPr>
        <w:ind w:left="840" w:hanging="840"/>
      </w:pPr>
      <w:rPr>
        <w:rFonts w:hint="default"/>
      </w:rPr>
    </w:lvl>
    <w:lvl w:ilvl="1">
      <w:start w:val="20"/>
      <w:numFmt w:val="decimal"/>
      <w:lvlText w:val="%1.%2."/>
      <w:lvlJc w:val="left"/>
      <w:pPr>
        <w:ind w:left="1320" w:hanging="840"/>
      </w:pPr>
      <w:rPr>
        <w:rFonts w:hint="default"/>
      </w:rPr>
    </w:lvl>
    <w:lvl w:ilvl="2">
      <w:start w:val="1"/>
      <w:numFmt w:val="decimal"/>
      <w:lvlText w:val="%1.%2.%3."/>
      <w:lvlJc w:val="left"/>
      <w:pPr>
        <w:ind w:left="1800" w:hanging="840"/>
      </w:pPr>
      <w:rPr>
        <w:rFonts w:hint="default"/>
      </w:rPr>
    </w:lvl>
    <w:lvl w:ilvl="3">
      <w:start w:val="1"/>
      <w:numFmt w:val="decimal"/>
      <w:lvlText w:val="%1.%2.%3.%4."/>
      <w:lvlJc w:val="left"/>
      <w:pPr>
        <w:ind w:left="2280" w:hanging="84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1A1374BE"/>
    <w:multiLevelType w:val="hybridMultilevel"/>
    <w:tmpl w:val="42623956"/>
    <w:lvl w:ilvl="0" w:tplc="FBA0D24A">
      <w:start w:val="1"/>
      <w:numFmt w:val="lowerLetter"/>
      <w:lvlText w:val="(%1)"/>
      <w:lvlJc w:val="left"/>
      <w:pPr>
        <w:ind w:left="410" w:hanging="310"/>
      </w:pPr>
      <w:rPr>
        <w:rFonts w:ascii="Times New Roman" w:eastAsia="Georgia" w:hAnsi="Times New Roman" w:cs="Times New Roman" w:hint="default"/>
        <w:w w:val="76"/>
        <w:sz w:val="24"/>
        <w:szCs w:val="24"/>
        <w:lang w:val="en-US" w:eastAsia="en-US" w:bidi="ar-SA"/>
      </w:rPr>
    </w:lvl>
    <w:lvl w:ilvl="1" w:tplc="814CAB3E">
      <w:start w:val="1"/>
      <w:numFmt w:val="lowerRoman"/>
      <w:lvlText w:val="(%2)"/>
      <w:lvlJc w:val="left"/>
      <w:pPr>
        <w:ind w:left="718" w:hanging="309"/>
      </w:pPr>
      <w:rPr>
        <w:rFonts w:asciiTheme="minorHAnsi" w:eastAsia="Georgia" w:hAnsiTheme="minorHAnsi" w:cstheme="minorHAnsi" w:hint="default"/>
        <w:w w:val="74"/>
        <w:sz w:val="19"/>
        <w:szCs w:val="19"/>
        <w:lang w:val="en-US" w:eastAsia="en-US" w:bidi="ar-SA"/>
      </w:rPr>
    </w:lvl>
    <w:lvl w:ilvl="2" w:tplc="8EA269D8">
      <w:start w:val="1"/>
      <w:numFmt w:val="decimal"/>
      <w:lvlText w:val="(%3)"/>
      <w:lvlJc w:val="left"/>
      <w:pPr>
        <w:ind w:left="1081" w:hanging="317"/>
      </w:pPr>
      <w:rPr>
        <w:rFonts w:ascii="Georgia" w:eastAsia="Georgia" w:hAnsi="Georgia" w:cs="Georgia" w:hint="default"/>
        <w:w w:val="90"/>
        <w:sz w:val="19"/>
        <w:szCs w:val="19"/>
        <w:lang w:val="en-US" w:eastAsia="en-US" w:bidi="ar-SA"/>
      </w:rPr>
    </w:lvl>
    <w:lvl w:ilvl="3" w:tplc="F1DACA7E">
      <w:numFmt w:val="bullet"/>
      <w:lvlText w:val="•"/>
      <w:lvlJc w:val="left"/>
      <w:pPr>
        <w:ind w:left="1080" w:hanging="317"/>
      </w:pPr>
      <w:rPr>
        <w:rFonts w:hint="default"/>
        <w:lang w:val="en-US" w:eastAsia="en-US" w:bidi="ar-SA"/>
      </w:rPr>
    </w:lvl>
    <w:lvl w:ilvl="4" w:tplc="C42C7C8C">
      <w:numFmt w:val="bullet"/>
      <w:lvlText w:val="•"/>
      <w:lvlJc w:val="left"/>
      <w:pPr>
        <w:ind w:left="2269" w:hanging="317"/>
      </w:pPr>
      <w:rPr>
        <w:rFonts w:hint="default"/>
        <w:lang w:val="en-US" w:eastAsia="en-US" w:bidi="ar-SA"/>
      </w:rPr>
    </w:lvl>
    <w:lvl w:ilvl="5" w:tplc="6E401BC2">
      <w:numFmt w:val="bullet"/>
      <w:lvlText w:val="•"/>
      <w:lvlJc w:val="left"/>
      <w:pPr>
        <w:ind w:left="3458" w:hanging="317"/>
      </w:pPr>
      <w:rPr>
        <w:rFonts w:hint="default"/>
        <w:lang w:val="en-US" w:eastAsia="en-US" w:bidi="ar-SA"/>
      </w:rPr>
    </w:lvl>
    <w:lvl w:ilvl="6" w:tplc="69A2DDB4">
      <w:numFmt w:val="bullet"/>
      <w:lvlText w:val="•"/>
      <w:lvlJc w:val="left"/>
      <w:pPr>
        <w:ind w:left="4648" w:hanging="317"/>
      </w:pPr>
      <w:rPr>
        <w:rFonts w:hint="default"/>
        <w:lang w:val="en-US" w:eastAsia="en-US" w:bidi="ar-SA"/>
      </w:rPr>
    </w:lvl>
    <w:lvl w:ilvl="7" w:tplc="F64A1DBC">
      <w:numFmt w:val="bullet"/>
      <w:lvlText w:val="•"/>
      <w:lvlJc w:val="left"/>
      <w:pPr>
        <w:ind w:left="5837" w:hanging="317"/>
      </w:pPr>
      <w:rPr>
        <w:rFonts w:hint="default"/>
        <w:lang w:val="en-US" w:eastAsia="en-US" w:bidi="ar-SA"/>
      </w:rPr>
    </w:lvl>
    <w:lvl w:ilvl="8" w:tplc="02D03BAC">
      <w:numFmt w:val="bullet"/>
      <w:lvlText w:val="•"/>
      <w:lvlJc w:val="left"/>
      <w:pPr>
        <w:ind w:left="7026" w:hanging="317"/>
      </w:pPr>
      <w:rPr>
        <w:rFonts w:hint="default"/>
        <w:lang w:val="en-US" w:eastAsia="en-US" w:bidi="ar-SA"/>
      </w:rPr>
    </w:lvl>
  </w:abstractNum>
  <w:abstractNum w:abstractNumId="8" w15:restartNumberingAfterBreak="0">
    <w:nsid w:val="1D712CB1"/>
    <w:multiLevelType w:val="hybridMultilevel"/>
    <w:tmpl w:val="1DFE1684"/>
    <w:lvl w:ilvl="0" w:tplc="349EF1D8">
      <w:start w:val="1"/>
      <w:numFmt w:val="lowerLetter"/>
      <w:lvlText w:val="(%1)"/>
      <w:lvlJc w:val="left"/>
      <w:pPr>
        <w:ind w:left="410" w:hanging="310"/>
      </w:pPr>
      <w:rPr>
        <w:rFonts w:asciiTheme="minorHAnsi" w:eastAsia="Georgia" w:hAnsiTheme="minorHAnsi" w:cstheme="minorHAnsi" w:hint="default"/>
        <w:w w:val="76"/>
        <w:sz w:val="19"/>
        <w:szCs w:val="19"/>
        <w:lang w:val="en-US" w:eastAsia="en-US" w:bidi="ar-SA"/>
      </w:rPr>
    </w:lvl>
    <w:lvl w:ilvl="1" w:tplc="AAD8AB06">
      <w:numFmt w:val="bullet"/>
      <w:lvlText w:val="•"/>
      <w:lvlJc w:val="left"/>
      <w:pPr>
        <w:ind w:left="1318" w:hanging="310"/>
      </w:pPr>
      <w:rPr>
        <w:rFonts w:hint="default"/>
        <w:lang w:val="en-US" w:eastAsia="en-US" w:bidi="ar-SA"/>
      </w:rPr>
    </w:lvl>
    <w:lvl w:ilvl="2" w:tplc="8CB819AA">
      <w:numFmt w:val="bullet"/>
      <w:lvlText w:val="•"/>
      <w:lvlJc w:val="left"/>
      <w:pPr>
        <w:ind w:left="2217" w:hanging="310"/>
      </w:pPr>
      <w:rPr>
        <w:rFonts w:hint="default"/>
        <w:lang w:val="en-US" w:eastAsia="en-US" w:bidi="ar-SA"/>
      </w:rPr>
    </w:lvl>
    <w:lvl w:ilvl="3" w:tplc="F1E225EA">
      <w:numFmt w:val="bullet"/>
      <w:lvlText w:val="•"/>
      <w:lvlJc w:val="left"/>
      <w:pPr>
        <w:ind w:left="3115" w:hanging="310"/>
      </w:pPr>
      <w:rPr>
        <w:rFonts w:hint="default"/>
        <w:lang w:val="en-US" w:eastAsia="en-US" w:bidi="ar-SA"/>
      </w:rPr>
    </w:lvl>
    <w:lvl w:ilvl="4" w:tplc="F8A6C25E">
      <w:numFmt w:val="bullet"/>
      <w:lvlText w:val="•"/>
      <w:lvlJc w:val="left"/>
      <w:pPr>
        <w:ind w:left="4014" w:hanging="310"/>
      </w:pPr>
      <w:rPr>
        <w:rFonts w:hint="default"/>
        <w:lang w:val="en-US" w:eastAsia="en-US" w:bidi="ar-SA"/>
      </w:rPr>
    </w:lvl>
    <w:lvl w:ilvl="5" w:tplc="4000A5F2">
      <w:numFmt w:val="bullet"/>
      <w:lvlText w:val="•"/>
      <w:lvlJc w:val="left"/>
      <w:pPr>
        <w:ind w:left="4912" w:hanging="310"/>
      </w:pPr>
      <w:rPr>
        <w:rFonts w:hint="default"/>
        <w:lang w:val="en-US" w:eastAsia="en-US" w:bidi="ar-SA"/>
      </w:rPr>
    </w:lvl>
    <w:lvl w:ilvl="6" w:tplc="C15C59E8">
      <w:numFmt w:val="bullet"/>
      <w:lvlText w:val="•"/>
      <w:lvlJc w:val="left"/>
      <w:pPr>
        <w:ind w:left="5811" w:hanging="310"/>
      </w:pPr>
      <w:rPr>
        <w:rFonts w:hint="default"/>
        <w:lang w:val="en-US" w:eastAsia="en-US" w:bidi="ar-SA"/>
      </w:rPr>
    </w:lvl>
    <w:lvl w:ilvl="7" w:tplc="8B5A7E04">
      <w:numFmt w:val="bullet"/>
      <w:lvlText w:val="•"/>
      <w:lvlJc w:val="left"/>
      <w:pPr>
        <w:ind w:left="6709" w:hanging="310"/>
      </w:pPr>
      <w:rPr>
        <w:rFonts w:hint="default"/>
        <w:lang w:val="en-US" w:eastAsia="en-US" w:bidi="ar-SA"/>
      </w:rPr>
    </w:lvl>
    <w:lvl w:ilvl="8" w:tplc="EE6662C6">
      <w:numFmt w:val="bullet"/>
      <w:lvlText w:val="•"/>
      <w:lvlJc w:val="left"/>
      <w:pPr>
        <w:ind w:left="7608" w:hanging="310"/>
      </w:pPr>
      <w:rPr>
        <w:rFonts w:hint="default"/>
        <w:lang w:val="en-US" w:eastAsia="en-US" w:bidi="ar-SA"/>
      </w:rPr>
    </w:lvl>
  </w:abstractNum>
  <w:abstractNum w:abstractNumId="9" w15:restartNumberingAfterBreak="0">
    <w:nsid w:val="1FC3378C"/>
    <w:multiLevelType w:val="hybridMultilevel"/>
    <w:tmpl w:val="176CF2A4"/>
    <w:lvl w:ilvl="0" w:tplc="3C0880B2">
      <w:start w:val="1"/>
      <w:numFmt w:val="lowerLetter"/>
      <w:lvlText w:val="(%1)"/>
      <w:lvlJc w:val="left"/>
      <w:pPr>
        <w:ind w:left="722" w:hanging="310"/>
      </w:pPr>
      <w:rPr>
        <w:rFonts w:ascii="Times New Roman" w:eastAsia="Georgia" w:hAnsi="Times New Roman" w:cs="Times New Roman" w:hint="default"/>
        <w:w w:val="100"/>
        <w:sz w:val="20"/>
        <w:szCs w:val="20"/>
        <w:lang w:val="en-US" w:eastAsia="en-US" w:bidi="ar-SA"/>
      </w:rPr>
    </w:lvl>
    <w:lvl w:ilvl="1" w:tplc="4DA293C8">
      <w:numFmt w:val="bullet"/>
      <w:lvlText w:val="•"/>
      <w:lvlJc w:val="left"/>
      <w:pPr>
        <w:ind w:left="1630" w:hanging="310"/>
      </w:pPr>
      <w:rPr>
        <w:rFonts w:hint="default"/>
        <w:lang w:val="en-US" w:eastAsia="en-US" w:bidi="ar-SA"/>
      </w:rPr>
    </w:lvl>
    <w:lvl w:ilvl="2" w:tplc="E4F2994C">
      <w:numFmt w:val="bullet"/>
      <w:lvlText w:val="•"/>
      <w:lvlJc w:val="left"/>
      <w:pPr>
        <w:ind w:left="2529" w:hanging="310"/>
      </w:pPr>
      <w:rPr>
        <w:rFonts w:hint="default"/>
        <w:lang w:val="en-US" w:eastAsia="en-US" w:bidi="ar-SA"/>
      </w:rPr>
    </w:lvl>
    <w:lvl w:ilvl="3" w:tplc="705C0B3C">
      <w:numFmt w:val="bullet"/>
      <w:lvlText w:val="•"/>
      <w:lvlJc w:val="left"/>
      <w:pPr>
        <w:ind w:left="3427" w:hanging="310"/>
      </w:pPr>
      <w:rPr>
        <w:rFonts w:hint="default"/>
        <w:lang w:val="en-US" w:eastAsia="en-US" w:bidi="ar-SA"/>
      </w:rPr>
    </w:lvl>
    <w:lvl w:ilvl="4" w:tplc="46EE7AEA">
      <w:numFmt w:val="bullet"/>
      <w:lvlText w:val="•"/>
      <w:lvlJc w:val="left"/>
      <w:pPr>
        <w:ind w:left="4326" w:hanging="310"/>
      </w:pPr>
      <w:rPr>
        <w:rFonts w:hint="default"/>
        <w:lang w:val="en-US" w:eastAsia="en-US" w:bidi="ar-SA"/>
      </w:rPr>
    </w:lvl>
    <w:lvl w:ilvl="5" w:tplc="F2543D48">
      <w:numFmt w:val="bullet"/>
      <w:lvlText w:val="•"/>
      <w:lvlJc w:val="left"/>
      <w:pPr>
        <w:ind w:left="5224" w:hanging="310"/>
      </w:pPr>
      <w:rPr>
        <w:rFonts w:hint="default"/>
        <w:lang w:val="en-US" w:eastAsia="en-US" w:bidi="ar-SA"/>
      </w:rPr>
    </w:lvl>
    <w:lvl w:ilvl="6" w:tplc="4D148A7A">
      <w:numFmt w:val="bullet"/>
      <w:lvlText w:val="•"/>
      <w:lvlJc w:val="left"/>
      <w:pPr>
        <w:ind w:left="6123" w:hanging="310"/>
      </w:pPr>
      <w:rPr>
        <w:rFonts w:hint="default"/>
        <w:lang w:val="en-US" w:eastAsia="en-US" w:bidi="ar-SA"/>
      </w:rPr>
    </w:lvl>
    <w:lvl w:ilvl="7" w:tplc="0828632C">
      <w:numFmt w:val="bullet"/>
      <w:lvlText w:val="•"/>
      <w:lvlJc w:val="left"/>
      <w:pPr>
        <w:ind w:left="7021" w:hanging="310"/>
      </w:pPr>
      <w:rPr>
        <w:rFonts w:hint="default"/>
        <w:lang w:val="en-US" w:eastAsia="en-US" w:bidi="ar-SA"/>
      </w:rPr>
    </w:lvl>
    <w:lvl w:ilvl="8" w:tplc="EC38D0DC">
      <w:numFmt w:val="bullet"/>
      <w:lvlText w:val="•"/>
      <w:lvlJc w:val="left"/>
      <w:pPr>
        <w:ind w:left="7920" w:hanging="310"/>
      </w:pPr>
      <w:rPr>
        <w:rFonts w:hint="default"/>
        <w:lang w:val="en-US" w:eastAsia="en-US" w:bidi="ar-SA"/>
      </w:rPr>
    </w:lvl>
  </w:abstractNum>
  <w:abstractNum w:abstractNumId="10" w15:restartNumberingAfterBreak="0">
    <w:nsid w:val="23522F8D"/>
    <w:multiLevelType w:val="multilevel"/>
    <w:tmpl w:val="F082693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835C91"/>
    <w:multiLevelType w:val="hybridMultilevel"/>
    <w:tmpl w:val="03504B56"/>
    <w:lvl w:ilvl="0" w:tplc="843A4C6E">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79BC8C40">
      <w:numFmt w:val="bullet"/>
      <w:lvlText w:val="•"/>
      <w:lvlJc w:val="left"/>
      <w:pPr>
        <w:ind w:left="1318" w:hanging="310"/>
      </w:pPr>
      <w:rPr>
        <w:rFonts w:hint="default"/>
        <w:lang w:val="en-US" w:eastAsia="en-US" w:bidi="ar-SA"/>
      </w:rPr>
    </w:lvl>
    <w:lvl w:ilvl="2" w:tplc="E1BCA494">
      <w:numFmt w:val="bullet"/>
      <w:lvlText w:val="•"/>
      <w:lvlJc w:val="left"/>
      <w:pPr>
        <w:ind w:left="2217" w:hanging="310"/>
      </w:pPr>
      <w:rPr>
        <w:rFonts w:hint="default"/>
        <w:lang w:val="en-US" w:eastAsia="en-US" w:bidi="ar-SA"/>
      </w:rPr>
    </w:lvl>
    <w:lvl w:ilvl="3" w:tplc="69B0E232">
      <w:numFmt w:val="bullet"/>
      <w:lvlText w:val="•"/>
      <w:lvlJc w:val="left"/>
      <w:pPr>
        <w:ind w:left="3115" w:hanging="310"/>
      </w:pPr>
      <w:rPr>
        <w:rFonts w:hint="default"/>
        <w:lang w:val="en-US" w:eastAsia="en-US" w:bidi="ar-SA"/>
      </w:rPr>
    </w:lvl>
    <w:lvl w:ilvl="4" w:tplc="5128D008">
      <w:numFmt w:val="bullet"/>
      <w:lvlText w:val="•"/>
      <w:lvlJc w:val="left"/>
      <w:pPr>
        <w:ind w:left="4014" w:hanging="310"/>
      </w:pPr>
      <w:rPr>
        <w:rFonts w:hint="default"/>
        <w:lang w:val="en-US" w:eastAsia="en-US" w:bidi="ar-SA"/>
      </w:rPr>
    </w:lvl>
    <w:lvl w:ilvl="5" w:tplc="454001C2">
      <w:numFmt w:val="bullet"/>
      <w:lvlText w:val="•"/>
      <w:lvlJc w:val="left"/>
      <w:pPr>
        <w:ind w:left="4912" w:hanging="310"/>
      </w:pPr>
      <w:rPr>
        <w:rFonts w:hint="default"/>
        <w:lang w:val="en-US" w:eastAsia="en-US" w:bidi="ar-SA"/>
      </w:rPr>
    </w:lvl>
    <w:lvl w:ilvl="6" w:tplc="DB829B88">
      <w:numFmt w:val="bullet"/>
      <w:lvlText w:val="•"/>
      <w:lvlJc w:val="left"/>
      <w:pPr>
        <w:ind w:left="5811" w:hanging="310"/>
      </w:pPr>
      <w:rPr>
        <w:rFonts w:hint="default"/>
        <w:lang w:val="en-US" w:eastAsia="en-US" w:bidi="ar-SA"/>
      </w:rPr>
    </w:lvl>
    <w:lvl w:ilvl="7" w:tplc="17A473F8">
      <w:numFmt w:val="bullet"/>
      <w:lvlText w:val="•"/>
      <w:lvlJc w:val="left"/>
      <w:pPr>
        <w:ind w:left="6709" w:hanging="310"/>
      </w:pPr>
      <w:rPr>
        <w:rFonts w:hint="default"/>
        <w:lang w:val="en-US" w:eastAsia="en-US" w:bidi="ar-SA"/>
      </w:rPr>
    </w:lvl>
    <w:lvl w:ilvl="8" w:tplc="77546C04">
      <w:numFmt w:val="bullet"/>
      <w:lvlText w:val="•"/>
      <w:lvlJc w:val="left"/>
      <w:pPr>
        <w:ind w:left="7608" w:hanging="310"/>
      </w:pPr>
      <w:rPr>
        <w:rFonts w:hint="default"/>
        <w:lang w:val="en-US" w:eastAsia="en-US" w:bidi="ar-SA"/>
      </w:rPr>
    </w:lvl>
  </w:abstractNum>
  <w:abstractNum w:abstractNumId="12" w15:restartNumberingAfterBreak="0">
    <w:nsid w:val="2EC9069B"/>
    <w:multiLevelType w:val="multilevel"/>
    <w:tmpl w:val="20469842"/>
    <w:lvl w:ilvl="0">
      <w:start w:val="1"/>
      <w:numFmt w:val="decimal"/>
      <w:lvlText w:val="%1."/>
      <w:lvlJc w:val="left"/>
      <w:pPr>
        <w:ind w:left="480" w:hanging="480"/>
      </w:pPr>
      <w:rPr>
        <w:rFonts w:hint="default"/>
      </w:rPr>
    </w:lvl>
    <w:lvl w:ilvl="1">
      <w:start w:val="15"/>
      <w:numFmt w:val="decimal"/>
      <w:lvlText w:val="%1.%2."/>
      <w:lvlJc w:val="left"/>
      <w:pPr>
        <w:ind w:left="120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30CB2B1A"/>
    <w:multiLevelType w:val="multilevel"/>
    <w:tmpl w:val="774E82C4"/>
    <w:lvl w:ilvl="0">
      <w:start w:val="1"/>
      <w:numFmt w:val="decimal"/>
      <w:lvlText w:val="%1."/>
      <w:lvlJc w:val="left"/>
      <w:pPr>
        <w:ind w:left="660" w:hanging="660"/>
      </w:pPr>
      <w:rPr>
        <w:rFonts w:hint="default"/>
      </w:rPr>
    </w:lvl>
    <w:lvl w:ilvl="1">
      <w:start w:val="10"/>
      <w:numFmt w:val="decimal"/>
      <w:lvlText w:val="%1.%2."/>
      <w:lvlJc w:val="left"/>
      <w:pPr>
        <w:ind w:left="1074" w:hanging="660"/>
      </w:pPr>
      <w:rPr>
        <w:rFonts w:hint="default"/>
      </w:rPr>
    </w:lvl>
    <w:lvl w:ilvl="2">
      <w:start w:val="1"/>
      <w:numFmt w:val="decimal"/>
      <w:lvlText w:val="%1.%2.%3."/>
      <w:lvlJc w:val="left"/>
      <w:pPr>
        <w:ind w:left="10080"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14" w15:restartNumberingAfterBreak="0">
    <w:nsid w:val="336A2720"/>
    <w:multiLevelType w:val="hybridMultilevel"/>
    <w:tmpl w:val="F2F2CDB0"/>
    <w:lvl w:ilvl="0" w:tplc="88604986">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0F28C9F8">
      <w:numFmt w:val="bullet"/>
      <w:lvlText w:val="•"/>
      <w:lvlJc w:val="left"/>
      <w:pPr>
        <w:ind w:left="1030" w:hanging="445"/>
      </w:pPr>
      <w:rPr>
        <w:rFonts w:hint="default"/>
        <w:lang w:val="en-US" w:eastAsia="en-US" w:bidi="ar-SA"/>
      </w:rPr>
    </w:lvl>
    <w:lvl w:ilvl="2" w:tplc="E44CBABE">
      <w:numFmt w:val="bullet"/>
      <w:lvlText w:val="•"/>
      <w:lvlJc w:val="left"/>
      <w:pPr>
        <w:ind w:left="1961" w:hanging="445"/>
      </w:pPr>
      <w:rPr>
        <w:rFonts w:hint="default"/>
        <w:lang w:val="en-US" w:eastAsia="en-US" w:bidi="ar-SA"/>
      </w:rPr>
    </w:lvl>
    <w:lvl w:ilvl="3" w:tplc="A3DEF144">
      <w:numFmt w:val="bullet"/>
      <w:lvlText w:val="•"/>
      <w:lvlJc w:val="left"/>
      <w:pPr>
        <w:ind w:left="2891" w:hanging="445"/>
      </w:pPr>
      <w:rPr>
        <w:rFonts w:hint="default"/>
        <w:lang w:val="en-US" w:eastAsia="en-US" w:bidi="ar-SA"/>
      </w:rPr>
    </w:lvl>
    <w:lvl w:ilvl="4" w:tplc="6CF22302">
      <w:numFmt w:val="bullet"/>
      <w:lvlText w:val="•"/>
      <w:lvlJc w:val="left"/>
      <w:pPr>
        <w:ind w:left="3822" w:hanging="445"/>
      </w:pPr>
      <w:rPr>
        <w:rFonts w:hint="default"/>
        <w:lang w:val="en-US" w:eastAsia="en-US" w:bidi="ar-SA"/>
      </w:rPr>
    </w:lvl>
    <w:lvl w:ilvl="5" w:tplc="7D2C95FE">
      <w:numFmt w:val="bullet"/>
      <w:lvlText w:val="•"/>
      <w:lvlJc w:val="left"/>
      <w:pPr>
        <w:ind w:left="4752" w:hanging="445"/>
      </w:pPr>
      <w:rPr>
        <w:rFonts w:hint="default"/>
        <w:lang w:val="en-US" w:eastAsia="en-US" w:bidi="ar-SA"/>
      </w:rPr>
    </w:lvl>
    <w:lvl w:ilvl="6" w:tplc="DC3813DA">
      <w:numFmt w:val="bullet"/>
      <w:lvlText w:val="•"/>
      <w:lvlJc w:val="left"/>
      <w:pPr>
        <w:ind w:left="5683" w:hanging="445"/>
      </w:pPr>
      <w:rPr>
        <w:rFonts w:hint="default"/>
        <w:lang w:val="en-US" w:eastAsia="en-US" w:bidi="ar-SA"/>
      </w:rPr>
    </w:lvl>
    <w:lvl w:ilvl="7" w:tplc="E0E8D0D8">
      <w:numFmt w:val="bullet"/>
      <w:lvlText w:val="•"/>
      <w:lvlJc w:val="left"/>
      <w:pPr>
        <w:ind w:left="6613" w:hanging="445"/>
      </w:pPr>
      <w:rPr>
        <w:rFonts w:hint="default"/>
        <w:lang w:val="en-US" w:eastAsia="en-US" w:bidi="ar-SA"/>
      </w:rPr>
    </w:lvl>
    <w:lvl w:ilvl="8" w:tplc="9C747FAA">
      <w:numFmt w:val="bullet"/>
      <w:lvlText w:val="•"/>
      <w:lvlJc w:val="left"/>
      <w:pPr>
        <w:ind w:left="7544" w:hanging="445"/>
      </w:pPr>
      <w:rPr>
        <w:rFonts w:hint="default"/>
        <w:lang w:val="en-US" w:eastAsia="en-US" w:bidi="ar-SA"/>
      </w:rPr>
    </w:lvl>
  </w:abstractNum>
  <w:abstractNum w:abstractNumId="15" w15:restartNumberingAfterBreak="0">
    <w:nsid w:val="34085D30"/>
    <w:multiLevelType w:val="multilevel"/>
    <w:tmpl w:val="68E6AF8C"/>
    <w:lvl w:ilvl="0">
      <w:start w:val="1"/>
      <w:numFmt w:val="decimal"/>
      <w:lvlText w:val="%1."/>
      <w:lvlJc w:val="left"/>
      <w:pPr>
        <w:ind w:left="840" w:hanging="840"/>
      </w:pPr>
      <w:rPr>
        <w:rFonts w:hint="default"/>
      </w:rPr>
    </w:lvl>
    <w:lvl w:ilvl="1">
      <w:start w:val="20"/>
      <w:numFmt w:val="decimal"/>
      <w:lvlText w:val="%1.%2."/>
      <w:lvlJc w:val="left"/>
      <w:pPr>
        <w:ind w:left="1082" w:hanging="840"/>
      </w:pPr>
      <w:rPr>
        <w:rFonts w:hint="default"/>
      </w:rPr>
    </w:lvl>
    <w:lvl w:ilvl="2">
      <w:start w:val="1"/>
      <w:numFmt w:val="decimal"/>
      <w:lvlText w:val="%1.%2.%3."/>
      <w:lvlJc w:val="left"/>
      <w:pPr>
        <w:ind w:left="1324" w:hanging="840"/>
      </w:pPr>
      <w:rPr>
        <w:rFonts w:hint="default"/>
      </w:rPr>
    </w:lvl>
    <w:lvl w:ilvl="3">
      <w:start w:val="1"/>
      <w:numFmt w:val="decimal"/>
      <w:lvlText w:val="%1.%2.%3.%4."/>
      <w:lvlJc w:val="left"/>
      <w:pPr>
        <w:ind w:left="1566" w:hanging="840"/>
      </w:pPr>
      <w:rPr>
        <w:rFonts w:hint="default"/>
      </w:rPr>
    </w:lvl>
    <w:lvl w:ilvl="4">
      <w:start w:val="1"/>
      <w:numFmt w:val="decimal"/>
      <w:lvlText w:val="%1.%2.%3.%4.%5."/>
      <w:lvlJc w:val="left"/>
      <w:pPr>
        <w:ind w:left="2048" w:hanging="1080"/>
      </w:pPr>
      <w:rPr>
        <w:rFonts w:hint="default"/>
      </w:rPr>
    </w:lvl>
    <w:lvl w:ilvl="5">
      <w:start w:val="1"/>
      <w:numFmt w:val="decimal"/>
      <w:lvlText w:val="%1.%2.%3.%4.%5.%6."/>
      <w:lvlJc w:val="left"/>
      <w:pPr>
        <w:ind w:left="2290" w:hanging="1080"/>
      </w:pPr>
      <w:rPr>
        <w:rFonts w:hint="default"/>
      </w:rPr>
    </w:lvl>
    <w:lvl w:ilvl="6">
      <w:start w:val="1"/>
      <w:numFmt w:val="decimal"/>
      <w:lvlText w:val="%1.%2.%3.%4.%5.%6.%7."/>
      <w:lvlJc w:val="left"/>
      <w:pPr>
        <w:ind w:left="2892" w:hanging="1440"/>
      </w:pPr>
      <w:rPr>
        <w:rFonts w:hint="default"/>
      </w:rPr>
    </w:lvl>
    <w:lvl w:ilvl="7">
      <w:start w:val="1"/>
      <w:numFmt w:val="decimal"/>
      <w:lvlText w:val="%1.%2.%3.%4.%5.%6.%7.%8."/>
      <w:lvlJc w:val="left"/>
      <w:pPr>
        <w:ind w:left="3134" w:hanging="1440"/>
      </w:pPr>
      <w:rPr>
        <w:rFonts w:hint="default"/>
      </w:rPr>
    </w:lvl>
    <w:lvl w:ilvl="8">
      <w:start w:val="1"/>
      <w:numFmt w:val="decimal"/>
      <w:lvlText w:val="%1.%2.%3.%4.%5.%6.%7.%8.%9."/>
      <w:lvlJc w:val="left"/>
      <w:pPr>
        <w:ind w:left="3736" w:hanging="1800"/>
      </w:pPr>
      <w:rPr>
        <w:rFonts w:hint="default"/>
      </w:rPr>
    </w:lvl>
  </w:abstractNum>
  <w:abstractNum w:abstractNumId="16" w15:restartNumberingAfterBreak="0">
    <w:nsid w:val="369811B5"/>
    <w:multiLevelType w:val="hybridMultilevel"/>
    <w:tmpl w:val="4E4287EC"/>
    <w:lvl w:ilvl="0" w:tplc="CE0413EE">
      <w:start w:val="1"/>
      <w:numFmt w:val="lowerLetter"/>
      <w:lvlText w:val="(%1)"/>
      <w:lvlJc w:val="left"/>
      <w:pPr>
        <w:ind w:left="721" w:hanging="310"/>
      </w:pPr>
      <w:rPr>
        <w:rFonts w:ascii="Times New Roman" w:eastAsia="Georgia" w:hAnsi="Times New Roman" w:cs="Times New Roman" w:hint="default"/>
        <w:w w:val="100"/>
        <w:sz w:val="20"/>
        <w:szCs w:val="20"/>
        <w:lang w:val="en-US" w:eastAsia="en-US" w:bidi="ar-SA"/>
      </w:rPr>
    </w:lvl>
    <w:lvl w:ilvl="1" w:tplc="34A652DC">
      <w:numFmt w:val="bullet"/>
      <w:lvlText w:val="•"/>
      <w:lvlJc w:val="left"/>
      <w:pPr>
        <w:ind w:left="1629" w:hanging="310"/>
      </w:pPr>
      <w:rPr>
        <w:rFonts w:hint="default"/>
        <w:lang w:val="en-US" w:eastAsia="en-US" w:bidi="ar-SA"/>
      </w:rPr>
    </w:lvl>
    <w:lvl w:ilvl="2" w:tplc="2A78A456">
      <w:numFmt w:val="bullet"/>
      <w:lvlText w:val="•"/>
      <w:lvlJc w:val="left"/>
      <w:pPr>
        <w:ind w:left="2528" w:hanging="310"/>
      </w:pPr>
      <w:rPr>
        <w:rFonts w:hint="default"/>
        <w:lang w:val="en-US" w:eastAsia="en-US" w:bidi="ar-SA"/>
      </w:rPr>
    </w:lvl>
    <w:lvl w:ilvl="3" w:tplc="E82A58A4">
      <w:numFmt w:val="bullet"/>
      <w:lvlText w:val="•"/>
      <w:lvlJc w:val="left"/>
      <w:pPr>
        <w:ind w:left="3426" w:hanging="310"/>
      </w:pPr>
      <w:rPr>
        <w:rFonts w:hint="default"/>
        <w:lang w:val="en-US" w:eastAsia="en-US" w:bidi="ar-SA"/>
      </w:rPr>
    </w:lvl>
    <w:lvl w:ilvl="4" w:tplc="17AC6E8C">
      <w:numFmt w:val="bullet"/>
      <w:lvlText w:val="•"/>
      <w:lvlJc w:val="left"/>
      <w:pPr>
        <w:ind w:left="4325" w:hanging="310"/>
      </w:pPr>
      <w:rPr>
        <w:rFonts w:hint="default"/>
        <w:lang w:val="en-US" w:eastAsia="en-US" w:bidi="ar-SA"/>
      </w:rPr>
    </w:lvl>
    <w:lvl w:ilvl="5" w:tplc="525E67A6">
      <w:numFmt w:val="bullet"/>
      <w:lvlText w:val="•"/>
      <w:lvlJc w:val="left"/>
      <w:pPr>
        <w:ind w:left="5223" w:hanging="310"/>
      </w:pPr>
      <w:rPr>
        <w:rFonts w:hint="default"/>
        <w:lang w:val="en-US" w:eastAsia="en-US" w:bidi="ar-SA"/>
      </w:rPr>
    </w:lvl>
    <w:lvl w:ilvl="6" w:tplc="ECEE3026">
      <w:numFmt w:val="bullet"/>
      <w:lvlText w:val="•"/>
      <w:lvlJc w:val="left"/>
      <w:pPr>
        <w:ind w:left="6122" w:hanging="310"/>
      </w:pPr>
      <w:rPr>
        <w:rFonts w:hint="default"/>
        <w:lang w:val="en-US" w:eastAsia="en-US" w:bidi="ar-SA"/>
      </w:rPr>
    </w:lvl>
    <w:lvl w:ilvl="7" w:tplc="7812B934">
      <w:numFmt w:val="bullet"/>
      <w:lvlText w:val="•"/>
      <w:lvlJc w:val="left"/>
      <w:pPr>
        <w:ind w:left="7020" w:hanging="310"/>
      </w:pPr>
      <w:rPr>
        <w:rFonts w:hint="default"/>
        <w:lang w:val="en-US" w:eastAsia="en-US" w:bidi="ar-SA"/>
      </w:rPr>
    </w:lvl>
    <w:lvl w:ilvl="8" w:tplc="7C648728">
      <w:numFmt w:val="bullet"/>
      <w:lvlText w:val="•"/>
      <w:lvlJc w:val="left"/>
      <w:pPr>
        <w:ind w:left="7919" w:hanging="310"/>
      </w:pPr>
      <w:rPr>
        <w:rFonts w:hint="default"/>
        <w:lang w:val="en-US" w:eastAsia="en-US" w:bidi="ar-SA"/>
      </w:rPr>
    </w:lvl>
  </w:abstractNum>
  <w:abstractNum w:abstractNumId="17" w15:restartNumberingAfterBreak="0">
    <w:nsid w:val="38CE081C"/>
    <w:multiLevelType w:val="multilevel"/>
    <w:tmpl w:val="A7142042"/>
    <w:lvl w:ilvl="0">
      <w:start w:val="1"/>
      <w:numFmt w:val="decimal"/>
      <w:lvlText w:val="%1."/>
      <w:lvlJc w:val="left"/>
      <w:pPr>
        <w:ind w:left="360" w:hanging="360"/>
      </w:pPr>
      <w:rPr>
        <w:rFonts w:hint="default"/>
      </w:rPr>
    </w:lvl>
    <w:lvl w:ilvl="1">
      <w:start w:val="2"/>
      <w:numFmt w:val="decimal"/>
      <w:lvlText w:val="%1.%2."/>
      <w:lvlJc w:val="left"/>
      <w:pPr>
        <w:ind w:left="879" w:hanging="360"/>
      </w:pPr>
      <w:rPr>
        <w:rFonts w:hint="default"/>
      </w:rPr>
    </w:lvl>
    <w:lvl w:ilvl="2">
      <w:start w:val="1"/>
      <w:numFmt w:val="decimal"/>
      <w:lvlText w:val="%1.%2.%3."/>
      <w:lvlJc w:val="left"/>
      <w:pPr>
        <w:ind w:left="1758" w:hanging="720"/>
      </w:pPr>
      <w:rPr>
        <w:rFonts w:hint="default"/>
      </w:rPr>
    </w:lvl>
    <w:lvl w:ilvl="3">
      <w:start w:val="1"/>
      <w:numFmt w:val="decimal"/>
      <w:lvlText w:val="%1.%2.%3.%4."/>
      <w:lvlJc w:val="left"/>
      <w:pPr>
        <w:ind w:left="2277" w:hanging="720"/>
      </w:pPr>
      <w:rPr>
        <w:rFonts w:hint="default"/>
      </w:rPr>
    </w:lvl>
    <w:lvl w:ilvl="4">
      <w:start w:val="1"/>
      <w:numFmt w:val="decimal"/>
      <w:lvlText w:val="%1.%2.%3.%4.%5."/>
      <w:lvlJc w:val="left"/>
      <w:pPr>
        <w:ind w:left="3156" w:hanging="1080"/>
      </w:pPr>
      <w:rPr>
        <w:rFonts w:hint="default"/>
      </w:rPr>
    </w:lvl>
    <w:lvl w:ilvl="5">
      <w:start w:val="1"/>
      <w:numFmt w:val="decimal"/>
      <w:lvlText w:val="%1.%2.%3.%4.%5.%6."/>
      <w:lvlJc w:val="left"/>
      <w:pPr>
        <w:ind w:left="3675" w:hanging="1080"/>
      </w:pPr>
      <w:rPr>
        <w:rFonts w:hint="default"/>
      </w:rPr>
    </w:lvl>
    <w:lvl w:ilvl="6">
      <w:start w:val="1"/>
      <w:numFmt w:val="decimal"/>
      <w:lvlText w:val="%1.%2.%3.%4.%5.%6.%7."/>
      <w:lvlJc w:val="left"/>
      <w:pPr>
        <w:ind w:left="4554" w:hanging="1440"/>
      </w:pPr>
      <w:rPr>
        <w:rFonts w:hint="default"/>
      </w:rPr>
    </w:lvl>
    <w:lvl w:ilvl="7">
      <w:start w:val="1"/>
      <w:numFmt w:val="decimal"/>
      <w:lvlText w:val="%1.%2.%3.%4.%5.%6.%7.%8."/>
      <w:lvlJc w:val="left"/>
      <w:pPr>
        <w:ind w:left="5073" w:hanging="1440"/>
      </w:pPr>
      <w:rPr>
        <w:rFonts w:hint="default"/>
      </w:rPr>
    </w:lvl>
    <w:lvl w:ilvl="8">
      <w:start w:val="1"/>
      <w:numFmt w:val="decimal"/>
      <w:lvlText w:val="%1.%2.%3.%4.%5.%6.%7.%8.%9."/>
      <w:lvlJc w:val="left"/>
      <w:pPr>
        <w:ind w:left="5952" w:hanging="1800"/>
      </w:pPr>
      <w:rPr>
        <w:rFonts w:hint="default"/>
      </w:rPr>
    </w:lvl>
  </w:abstractNum>
  <w:abstractNum w:abstractNumId="18" w15:restartNumberingAfterBreak="0">
    <w:nsid w:val="38E91296"/>
    <w:multiLevelType w:val="multilevel"/>
    <w:tmpl w:val="8F622B8C"/>
    <w:lvl w:ilvl="0">
      <w:start w:val="1"/>
      <w:numFmt w:val="decimal"/>
      <w:lvlText w:val="%1"/>
      <w:lvlJc w:val="left"/>
      <w:pPr>
        <w:ind w:left="480" w:hanging="480"/>
      </w:pPr>
      <w:rPr>
        <w:rFonts w:hint="default"/>
      </w:rPr>
    </w:lvl>
    <w:lvl w:ilvl="1">
      <w:start w:val="1"/>
      <w:numFmt w:val="decimal"/>
      <w:lvlText w:val="%1.%2"/>
      <w:lvlJc w:val="left"/>
      <w:pPr>
        <w:ind w:left="1050" w:hanging="480"/>
      </w:pPr>
      <w:rPr>
        <w:rFonts w:hint="default"/>
      </w:rPr>
    </w:lvl>
    <w:lvl w:ilvl="2">
      <w:start w:val="3"/>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9" w15:restartNumberingAfterBreak="0">
    <w:nsid w:val="3A440689"/>
    <w:multiLevelType w:val="hybridMultilevel"/>
    <w:tmpl w:val="6C2ADF4E"/>
    <w:lvl w:ilvl="0" w:tplc="4C445480">
      <w:start w:val="4"/>
      <w:numFmt w:val="decimal"/>
      <w:lvlText w:val="(%1)"/>
      <w:lvlJc w:val="left"/>
      <w:pPr>
        <w:ind w:left="351" w:hanging="251"/>
      </w:pPr>
      <w:rPr>
        <w:rFonts w:hint="default"/>
        <w:spacing w:val="0"/>
        <w:w w:val="100"/>
        <w:sz w:val="20"/>
        <w:szCs w:val="20"/>
        <w:lang w:val="en-US" w:eastAsia="en-US" w:bidi="ar-SA"/>
      </w:rPr>
    </w:lvl>
    <w:lvl w:ilvl="1" w:tplc="0C16219A">
      <w:start w:val="1"/>
      <w:numFmt w:val="lowerLetter"/>
      <w:lvlText w:val="(%2)"/>
      <w:lvlJc w:val="left"/>
      <w:pPr>
        <w:ind w:left="828" w:hanging="310"/>
      </w:pPr>
      <w:rPr>
        <w:rFonts w:ascii="Times New Roman" w:eastAsia="Georgia" w:hAnsi="Times New Roman" w:cs="Times New Roman" w:hint="default"/>
        <w:w w:val="100"/>
        <w:sz w:val="19"/>
        <w:szCs w:val="19"/>
        <w:lang w:val="en-US" w:eastAsia="en-US" w:bidi="ar-SA"/>
      </w:rPr>
    </w:lvl>
    <w:lvl w:ilvl="2" w:tplc="EFE008F4">
      <w:numFmt w:val="bullet"/>
      <w:lvlText w:val="•"/>
      <w:lvlJc w:val="left"/>
      <w:pPr>
        <w:ind w:left="1773" w:hanging="310"/>
      </w:pPr>
      <w:rPr>
        <w:rFonts w:hint="default"/>
        <w:lang w:val="en-US" w:eastAsia="en-US" w:bidi="ar-SA"/>
      </w:rPr>
    </w:lvl>
    <w:lvl w:ilvl="3" w:tplc="D2B05378">
      <w:numFmt w:val="bullet"/>
      <w:lvlText w:val="•"/>
      <w:lvlJc w:val="left"/>
      <w:pPr>
        <w:ind w:left="2727" w:hanging="310"/>
      </w:pPr>
      <w:rPr>
        <w:rFonts w:hint="default"/>
        <w:lang w:val="en-US" w:eastAsia="en-US" w:bidi="ar-SA"/>
      </w:rPr>
    </w:lvl>
    <w:lvl w:ilvl="4" w:tplc="B5A6292E">
      <w:numFmt w:val="bullet"/>
      <w:lvlText w:val="•"/>
      <w:lvlJc w:val="left"/>
      <w:pPr>
        <w:ind w:left="3681" w:hanging="310"/>
      </w:pPr>
      <w:rPr>
        <w:rFonts w:hint="default"/>
        <w:lang w:val="en-US" w:eastAsia="en-US" w:bidi="ar-SA"/>
      </w:rPr>
    </w:lvl>
    <w:lvl w:ilvl="5" w:tplc="5694CB84">
      <w:numFmt w:val="bullet"/>
      <w:lvlText w:val="•"/>
      <w:lvlJc w:val="left"/>
      <w:pPr>
        <w:ind w:left="4635" w:hanging="310"/>
      </w:pPr>
      <w:rPr>
        <w:rFonts w:hint="default"/>
        <w:lang w:val="en-US" w:eastAsia="en-US" w:bidi="ar-SA"/>
      </w:rPr>
    </w:lvl>
    <w:lvl w:ilvl="6" w:tplc="44FCF29C">
      <w:numFmt w:val="bullet"/>
      <w:lvlText w:val="•"/>
      <w:lvlJc w:val="left"/>
      <w:pPr>
        <w:ind w:left="5589" w:hanging="310"/>
      </w:pPr>
      <w:rPr>
        <w:rFonts w:hint="default"/>
        <w:lang w:val="en-US" w:eastAsia="en-US" w:bidi="ar-SA"/>
      </w:rPr>
    </w:lvl>
    <w:lvl w:ilvl="7" w:tplc="DE481B24">
      <w:numFmt w:val="bullet"/>
      <w:lvlText w:val="•"/>
      <w:lvlJc w:val="left"/>
      <w:pPr>
        <w:ind w:left="6543" w:hanging="310"/>
      </w:pPr>
      <w:rPr>
        <w:rFonts w:hint="default"/>
        <w:lang w:val="en-US" w:eastAsia="en-US" w:bidi="ar-SA"/>
      </w:rPr>
    </w:lvl>
    <w:lvl w:ilvl="8" w:tplc="BA68B95C">
      <w:numFmt w:val="bullet"/>
      <w:lvlText w:val="•"/>
      <w:lvlJc w:val="left"/>
      <w:pPr>
        <w:ind w:left="7497" w:hanging="310"/>
      </w:pPr>
      <w:rPr>
        <w:rFonts w:hint="default"/>
        <w:lang w:val="en-US" w:eastAsia="en-US" w:bidi="ar-SA"/>
      </w:rPr>
    </w:lvl>
  </w:abstractNum>
  <w:abstractNum w:abstractNumId="20" w15:restartNumberingAfterBreak="0">
    <w:nsid w:val="3A936B42"/>
    <w:multiLevelType w:val="hybridMultilevel"/>
    <w:tmpl w:val="F64C73AC"/>
    <w:lvl w:ilvl="0" w:tplc="13A4D2C8">
      <w:start w:val="1"/>
      <w:numFmt w:val="decimal"/>
      <w:lvlText w:val="(%1)"/>
      <w:lvlJc w:val="left"/>
      <w:pPr>
        <w:ind w:left="519" w:hanging="419"/>
      </w:pPr>
      <w:rPr>
        <w:rFonts w:ascii="Times New Roman" w:eastAsia="Georgia" w:hAnsi="Times New Roman" w:cs="Times New Roman" w:hint="default"/>
        <w:w w:val="100"/>
        <w:sz w:val="19"/>
        <w:szCs w:val="19"/>
        <w:lang w:val="en-US" w:eastAsia="en-US" w:bidi="ar-SA"/>
      </w:rPr>
    </w:lvl>
    <w:lvl w:ilvl="1" w:tplc="020261A0">
      <w:start w:val="1"/>
      <w:numFmt w:val="lowerLetter"/>
      <w:lvlText w:val="(%2)"/>
      <w:lvlJc w:val="left"/>
      <w:pPr>
        <w:ind w:left="828" w:hanging="310"/>
      </w:pPr>
      <w:rPr>
        <w:rFonts w:ascii="Times New Roman" w:eastAsia="Georgia" w:hAnsi="Times New Roman" w:cs="Times New Roman" w:hint="default"/>
        <w:w w:val="100"/>
        <w:sz w:val="19"/>
        <w:szCs w:val="19"/>
        <w:lang w:val="en-US" w:eastAsia="en-US" w:bidi="ar-SA"/>
      </w:rPr>
    </w:lvl>
    <w:lvl w:ilvl="2" w:tplc="29481A1C">
      <w:start w:val="1"/>
      <w:numFmt w:val="lowerRoman"/>
      <w:lvlText w:val="(%3)"/>
      <w:lvlJc w:val="left"/>
      <w:pPr>
        <w:ind w:left="1137" w:hanging="309"/>
      </w:pPr>
      <w:rPr>
        <w:rFonts w:asciiTheme="minorHAnsi" w:eastAsia="Georgia" w:hAnsiTheme="minorHAnsi" w:cstheme="minorHAnsi" w:hint="default"/>
        <w:w w:val="74"/>
        <w:sz w:val="19"/>
        <w:szCs w:val="19"/>
        <w:lang w:val="en-US" w:eastAsia="en-US" w:bidi="ar-SA"/>
      </w:rPr>
    </w:lvl>
    <w:lvl w:ilvl="3" w:tplc="534E4658">
      <w:numFmt w:val="bullet"/>
      <w:lvlText w:val="•"/>
      <w:lvlJc w:val="left"/>
      <w:pPr>
        <w:ind w:left="2173" w:hanging="309"/>
      </w:pPr>
      <w:rPr>
        <w:rFonts w:hint="default"/>
        <w:lang w:val="en-US" w:eastAsia="en-US" w:bidi="ar-SA"/>
      </w:rPr>
    </w:lvl>
    <w:lvl w:ilvl="4" w:tplc="F092D2E4">
      <w:numFmt w:val="bullet"/>
      <w:lvlText w:val="•"/>
      <w:lvlJc w:val="left"/>
      <w:pPr>
        <w:ind w:left="3206" w:hanging="309"/>
      </w:pPr>
      <w:rPr>
        <w:rFonts w:hint="default"/>
        <w:lang w:val="en-US" w:eastAsia="en-US" w:bidi="ar-SA"/>
      </w:rPr>
    </w:lvl>
    <w:lvl w:ilvl="5" w:tplc="2A84843C">
      <w:numFmt w:val="bullet"/>
      <w:lvlText w:val="•"/>
      <w:lvlJc w:val="left"/>
      <w:pPr>
        <w:ind w:left="4239" w:hanging="309"/>
      </w:pPr>
      <w:rPr>
        <w:rFonts w:hint="default"/>
        <w:lang w:val="en-US" w:eastAsia="en-US" w:bidi="ar-SA"/>
      </w:rPr>
    </w:lvl>
    <w:lvl w:ilvl="6" w:tplc="7C4018F6">
      <w:numFmt w:val="bullet"/>
      <w:lvlText w:val="•"/>
      <w:lvlJc w:val="left"/>
      <w:pPr>
        <w:ind w:left="5272" w:hanging="309"/>
      </w:pPr>
      <w:rPr>
        <w:rFonts w:hint="default"/>
        <w:lang w:val="en-US" w:eastAsia="en-US" w:bidi="ar-SA"/>
      </w:rPr>
    </w:lvl>
    <w:lvl w:ilvl="7" w:tplc="FA4CC270">
      <w:numFmt w:val="bullet"/>
      <w:lvlText w:val="•"/>
      <w:lvlJc w:val="left"/>
      <w:pPr>
        <w:ind w:left="6305" w:hanging="309"/>
      </w:pPr>
      <w:rPr>
        <w:rFonts w:hint="default"/>
        <w:lang w:val="en-US" w:eastAsia="en-US" w:bidi="ar-SA"/>
      </w:rPr>
    </w:lvl>
    <w:lvl w:ilvl="8" w:tplc="B5D8BC64">
      <w:numFmt w:val="bullet"/>
      <w:lvlText w:val="•"/>
      <w:lvlJc w:val="left"/>
      <w:pPr>
        <w:ind w:left="7339" w:hanging="309"/>
      </w:pPr>
      <w:rPr>
        <w:rFonts w:hint="default"/>
        <w:lang w:val="en-US" w:eastAsia="en-US" w:bidi="ar-SA"/>
      </w:rPr>
    </w:lvl>
  </w:abstractNum>
  <w:abstractNum w:abstractNumId="21" w15:restartNumberingAfterBreak="0">
    <w:nsid w:val="3A9A7369"/>
    <w:multiLevelType w:val="multilevel"/>
    <w:tmpl w:val="B1D843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576" w:hanging="1800"/>
      </w:pPr>
      <w:rPr>
        <w:rFonts w:hint="default"/>
      </w:rPr>
    </w:lvl>
  </w:abstractNum>
  <w:abstractNum w:abstractNumId="22" w15:restartNumberingAfterBreak="0">
    <w:nsid w:val="3D8C7045"/>
    <w:multiLevelType w:val="multilevel"/>
    <w:tmpl w:val="CA72F3D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3C3A70"/>
    <w:multiLevelType w:val="multilevel"/>
    <w:tmpl w:val="534ACF44"/>
    <w:lvl w:ilvl="0">
      <w:start w:val="1"/>
      <w:numFmt w:val="decimal"/>
      <w:lvlText w:val="%1."/>
      <w:lvlJc w:val="left"/>
      <w:pPr>
        <w:ind w:left="540" w:hanging="540"/>
      </w:pPr>
      <w:rPr>
        <w:rFonts w:hint="default"/>
      </w:rPr>
    </w:lvl>
    <w:lvl w:ilvl="1">
      <w:start w:val="1"/>
      <w:numFmt w:val="decimal"/>
      <w:lvlText w:val="%1.%2."/>
      <w:lvlJc w:val="left"/>
      <w:pPr>
        <w:ind w:left="799" w:hanging="540"/>
      </w:pPr>
      <w:rPr>
        <w:rFonts w:hint="default"/>
      </w:rPr>
    </w:lvl>
    <w:lvl w:ilvl="2">
      <w:start w:val="2"/>
      <w:numFmt w:val="decimal"/>
      <w:lvlText w:val="%1.%2.%3."/>
      <w:lvlJc w:val="left"/>
      <w:pPr>
        <w:ind w:left="1238" w:hanging="720"/>
      </w:pPr>
      <w:rPr>
        <w:rFonts w:hint="default"/>
      </w:rPr>
    </w:lvl>
    <w:lvl w:ilvl="3">
      <w:start w:val="1"/>
      <w:numFmt w:val="decimal"/>
      <w:lvlText w:val="%1.%2.%3.%4."/>
      <w:lvlJc w:val="left"/>
      <w:pPr>
        <w:ind w:left="1497" w:hanging="72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375" w:hanging="108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253" w:hanging="1440"/>
      </w:pPr>
      <w:rPr>
        <w:rFonts w:hint="default"/>
      </w:rPr>
    </w:lvl>
    <w:lvl w:ilvl="8">
      <w:start w:val="1"/>
      <w:numFmt w:val="decimal"/>
      <w:lvlText w:val="%1.%2.%3.%4.%5.%6.%7.%8.%9."/>
      <w:lvlJc w:val="left"/>
      <w:pPr>
        <w:ind w:left="3872" w:hanging="1800"/>
      </w:pPr>
      <w:rPr>
        <w:rFonts w:hint="default"/>
      </w:rPr>
    </w:lvl>
  </w:abstractNum>
  <w:abstractNum w:abstractNumId="24" w15:restartNumberingAfterBreak="0">
    <w:nsid w:val="42E20922"/>
    <w:multiLevelType w:val="hybridMultilevel"/>
    <w:tmpl w:val="B62AF78C"/>
    <w:lvl w:ilvl="0" w:tplc="68A86FFE">
      <w:start w:val="1"/>
      <w:numFmt w:val="decimal"/>
      <w:lvlText w:val="(%1)"/>
      <w:lvlJc w:val="left"/>
      <w:pPr>
        <w:ind w:left="416" w:hanging="317"/>
      </w:pPr>
      <w:rPr>
        <w:rFonts w:ascii="Times New Roman" w:eastAsia="Georgia" w:hAnsi="Times New Roman" w:cs="Times New Roman" w:hint="default"/>
        <w:w w:val="100"/>
        <w:sz w:val="19"/>
        <w:szCs w:val="19"/>
        <w:lang w:val="en-US" w:eastAsia="en-US" w:bidi="ar-SA"/>
      </w:rPr>
    </w:lvl>
    <w:lvl w:ilvl="1" w:tplc="D7545A1A">
      <w:start w:val="1"/>
      <w:numFmt w:val="lowerLetter"/>
      <w:lvlText w:val="(%2)"/>
      <w:lvlJc w:val="left"/>
      <w:pPr>
        <w:ind w:left="726" w:hanging="310"/>
      </w:pPr>
      <w:rPr>
        <w:rFonts w:ascii="Georgia" w:eastAsia="Georgia" w:hAnsi="Georgia" w:cs="Georgia" w:hint="default"/>
        <w:w w:val="76"/>
        <w:sz w:val="19"/>
        <w:szCs w:val="19"/>
        <w:lang w:val="en-US" w:eastAsia="en-US" w:bidi="ar-SA"/>
      </w:rPr>
    </w:lvl>
    <w:lvl w:ilvl="2" w:tplc="EB1E7104">
      <w:start w:val="1"/>
      <w:numFmt w:val="decimal"/>
      <w:lvlText w:val="(%3)"/>
      <w:lvlJc w:val="left"/>
      <w:pPr>
        <w:ind w:left="974" w:hanging="249"/>
      </w:pPr>
      <w:rPr>
        <w:rFonts w:ascii="Georgia" w:eastAsia="Georgia" w:hAnsi="Georgia" w:cs="Georgia" w:hint="default"/>
        <w:w w:val="90"/>
        <w:sz w:val="19"/>
        <w:szCs w:val="19"/>
        <w:lang w:val="en-US" w:eastAsia="en-US" w:bidi="ar-SA"/>
      </w:rPr>
    </w:lvl>
    <w:lvl w:ilvl="3" w:tplc="3318A98C">
      <w:numFmt w:val="bullet"/>
      <w:lvlText w:val="•"/>
      <w:lvlJc w:val="left"/>
      <w:pPr>
        <w:ind w:left="2033" w:hanging="249"/>
      </w:pPr>
      <w:rPr>
        <w:rFonts w:hint="default"/>
        <w:lang w:val="en-US" w:eastAsia="en-US" w:bidi="ar-SA"/>
      </w:rPr>
    </w:lvl>
    <w:lvl w:ilvl="4" w:tplc="D968FF24">
      <w:numFmt w:val="bullet"/>
      <w:lvlText w:val="•"/>
      <w:lvlJc w:val="left"/>
      <w:pPr>
        <w:ind w:left="3086" w:hanging="249"/>
      </w:pPr>
      <w:rPr>
        <w:rFonts w:hint="default"/>
        <w:lang w:val="en-US" w:eastAsia="en-US" w:bidi="ar-SA"/>
      </w:rPr>
    </w:lvl>
    <w:lvl w:ilvl="5" w:tplc="C28021F0">
      <w:numFmt w:val="bullet"/>
      <w:lvlText w:val="•"/>
      <w:lvlJc w:val="left"/>
      <w:pPr>
        <w:ind w:left="4139" w:hanging="249"/>
      </w:pPr>
      <w:rPr>
        <w:rFonts w:hint="default"/>
        <w:lang w:val="en-US" w:eastAsia="en-US" w:bidi="ar-SA"/>
      </w:rPr>
    </w:lvl>
    <w:lvl w:ilvl="6" w:tplc="4A2E2660">
      <w:numFmt w:val="bullet"/>
      <w:lvlText w:val="•"/>
      <w:lvlJc w:val="left"/>
      <w:pPr>
        <w:ind w:left="5192" w:hanging="249"/>
      </w:pPr>
      <w:rPr>
        <w:rFonts w:hint="default"/>
        <w:lang w:val="en-US" w:eastAsia="en-US" w:bidi="ar-SA"/>
      </w:rPr>
    </w:lvl>
    <w:lvl w:ilvl="7" w:tplc="A394D0E8">
      <w:numFmt w:val="bullet"/>
      <w:lvlText w:val="•"/>
      <w:lvlJc w:val="left"/>
      <w:pPr>
        <w:ind w:left="6245" w:hanging="249"/>
      </w:pPr>
      <w:rPr>
        <w:rFonts w:hint="default"/>
        <w:lang w:val="en-US" w:eastAsia="en-US" w:bidi="ar-SA"/>
      </w:rPr>
    </w:lvl>
    <w:lvl w:ilvl="8" w:tplc="E878DC66">
      <w:numFmt w:val="bullet"/>
      <w:lvlText w:val="•"/>
      <w:lvlJc w:val="left"/>
      <w:pPr>
        <w:ind w:left="7299" w:hanging="249"/>
      </w:pPr>
      <w:rPr>
        <w:rFonts w:hint="default"/>
        <w:lang w:val="en-US" w:eastAsia="en-US" w:bidi="ar-SA"/>
      </w:rPr>
    </w:lvl>
  </w:abstractNum>
  <w:abstractNum w:abstractNumId="25" w15:restartNumberingAfterBreak="0">
    <w:nsid w:val="49D47C16"/>
    <w:multiLevelType w:val="hybridMultilevel"/>
    <w:tmpl w:val="3080141E"/>
    <w:lvl w:ilvl="0" w:tplc="1FB6CABA">
      <w:start w:val="1"/>
      <w:numFmt w:val="decimal"/>
      <w:lvlText w:val="%1."/>
      <w:lvlJc w:val="left"/>
      <w:pPr>
        <w:ind w:left="100" w:hanging="445"/>
      </w:pPr>
      <w:rPr>
        <w:rFonts w:ascii="Times New Roman" w:eastAsia="Georgia" w:hAnsi="Times New Roman" w:cs="Times New Roman" w:hint="default"/>
        <w:w w:val="108"/>
        <w:sz w:val="20"/>
        <w:szCs w:val="20"/>
        <w:lang w:val="en-US" w:eastAsia="en-US" w:bidi="ar-SA"/>
      </w:rPr>
    </w:lvl>
    <w:lvl w:ilvl="1" w:tplc="D6421944">
      <w:numFmt w:val="bullet"/>
      <w:lvlText w:val="•"/>
      <w:lvlJc w:val="left"/>
      <w:pPr>
        <w:ind w:left="1030" w:hanging="445"/>
      </w:pPr>
      <w:rPr>
        <w:rFonts w:hint="default"/>
        <w:lang w:val="en-US" w:eastAsia="en-US" w:bidi="ar-SA"/>
      </w:rPr>
    </w:lvl>
    <w:lvl w:ilvl="2" w:tplc="B2E4649C">
      <w:numFmt w:val="bullet"/>
      <w:lvlText w:val="•"/>
      <w:lvlJc w:val="left"/>
      <w:pPr>
        <w:ind w:left="1961" w:hanging="445"/>
      </w:pPr>
      <w:rPr>
        <w:rFonts w:hint="default"/>
        <w:lang w:val="en-US" w:eastAsia="en-US" w:bidi="ar-SA"/>
      </w:rPr>
    </w:lvl>
    <w:lvl w:ilvl="3" w:tplc="18FE2492">
      <w:numFmt w:val="bullet"/>
      <w:lvlText w:val="•"/>
      <w:lvlJc w:val="left"/>
      <w:pPr>
        <w:ind w:left="2891" w:hanging="445"/>
      </w:pPr>
      <w:rPr>
        <w:rFonts w:hint="default"/>
        <w:lang w:val="en-US" w:eastAsia="en-US" w:bidi="ar-SA"/>
      </w:rPr>
    </w:lvl>
    <w:lvl w:ilvl="4" w:tplc="52ACFCDA">
      <w:numFmt w:val="bullet"/>
      <w:lvlText w:val="•"/>
      <w:lvlJc w:val="left"/>
      <w:pPr>
        <w:ind w:left="3822" w:hanging="445"/>
      </w:pPr>
      <w:rPr>
        <w:rFonts w:hint="default"/>
        <w:lang w:val="en-US" w:eastAsia="en-US" w:bidi="ar-SA"/>
      </w:rPr>
    </w:lvl>
    <w:lvl w:ilvl="5" w:tplc="D54C7820">
      <w:numFmt w:val="bullet"/>
      <w:lvlText w:val="•"/>
      <w:lvlJc w:val="left"/>
      <w:pPr>
        <w:ind w:left="4752" w:hanging="445"/>
      </w:pPr>
      <w:rPr>
        <w:rFonts w:hint="default"/>
        <w:lang w:val="en-US" w:eastAsia="en-US" w:bidi="ar-SA"/>
      </w:rPr>
    </w:lvl>
    <w:lvl w:ilvl="6" w:tplc="C728C796">
      <w:numFmt w:val="bullet"/>
      <w:lvlText w:val="•"/>
      <w:lvlJc w:val="left"/>
      <w:pPr>
        <w:ind w:left="5683" w:hanging="445"/>
      </w:pPr>
      <w:rPr>
        <w:rFonts w:hint="default"/>
        <w:lang w:val="en-US" w:eastAsia="en-US" w:bidi="ar-SA"/>
      </w:rPr>
    </w:lvl>
    <w:lvl w:ilvl="7" w:tplc="7E80643A">
      <w:numFmt w:val="bullet"/>
      <w:lvlText w:val="•"/>
      <w:lvlJc w:val="left"/>
      <w:pPr>
        <w:ind w:left="6613" w:hanging="445"/>
      </w:pPr>
      <w:rPr>
        <w:rFonts w:hint="default"/>
        <w:lang w:val="en-US" w:eastAsia="en-US" w:bidi="ar-SA"/>
      </w:rPr>
    </w:lvl>
    <w:lvl w:ilvl="8" w:tplc="6E1C99C4">
      <w:numFmt w:val="bullet"/>
      <w:lvlText w:val="•"/>
      <w:lvlJc w:val="left"/>
      <w:pPr>
        <w:ind w:left="7544" w:hanging="445"/>
      </w:pPr>
      <w:rPr>
        <w:rFonts w:hint="default"/>
        <w:lang w:val="en-US" w:eastAsia="en-US" w:bidi="ar-SA"/>
      </w:rPr>
    </w:lvl>
  </w:abstractNum>
  <w:abstractNum w:abstractNumId="26" w15:restartNumberingAfterBreak="0">
    <w:nsid w:val="4A9D38DC"/>
    <w:multiLevelType w:val="multilevel"/>
    <w:tmpl w:val="FE0A8312"/>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C411290"/>
    <w:multiLevelType w:val="hybridMultilevel"/>
    <w:tmpl w:val="41A84A38"/>
    <w:lvl w:ilvl="0" w:tplc="AE7C4DC0">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75F4B1F2">
      <w:numFmt w:val="bullet"/>
      <w:lvlText w:val="•"/>
      <w:lvlJc w:val="left"/>
      <w:pPr>
        <w:ind w:left="1030" w:hanging="445"/>
      </w:pPr>
      <w:rPr>
        <w:rFonts w:hint="default"/>
        <w:lang w:val="en-US" w:eastAsia="en-US" w:bidi="ar-SA"/>
      </w:rPr>
    </w:lvl>
    <w:lvl w:ilvl="2" w:tplc="3A567ED4">
      <w:numFmt w:val="bullet"/>
      <w:lvlText w:val="•"/>
      <w:lvlJc w:val="left"/>
      <w:pPr>
        <w:ind w:left="1961" w:hanging="445"/>
      </w:pPr>
      <w:rPr>
        <w:rFonts w:hint="default"/>
        <w:lang w:val="en-US" w:eastAsia="en-US" w:bidi="ar-SA"/>
      </w:rPr>
    </w:lvl>
    <w:lvl w:ilvl="3" w:tplc="1CA2D48A">
      <w:numFmt w:val="bullet"/>
      <w:lvlText w:val="•"/>
      <w:lvlJc w:val="left"/>
      <w:pPr>
        <w:ind w:left="2891" w:hanging="445"/>
      </w:pPr>
      <w:rPr>
        <w:rFonts w:hint="default"/>
        <w:lang w:val="en-US" w:eastAsia="en-US" w:bidi="ar-SA"/>
      </w:rPr>
    </w:lvl>
    <w:lvl w:ilvl="4" w:tplc="30FA3B80">
      <w:numFmt w:val="bullet"/>
      <w:lvlText w:val="•"/>
      <w:lvlJc w:val="left"/>
      <w:pPr>
        <w:ind w:left="3822" w:hanging="445"/>
      </w:pPr>
      <w:rPr>
        <w:rFonts w:hint="default"/>
        <w:lang w:val="en-US" w:eastAsia="en-US" w:bidi="ar-SA"/>
      </w:rPr>
    </w:lvl>
    <w:lvl w:ilvl="5" w:tplc="FE5E0D62">
      <w:numFmt w:val="bullet"/>
      <w:lvlText w:val="•"/>
      <w:lvlJc w:val="left"/>
      <w:pPr>
        <w:ind w:left="4752" w:hanging="445"/>
      </w:pPr>
      <w:rPr>
        <w:rFonts w:hint="default"/>
        <w:lang w:val="en-US" w:eastAsia="en-US" w:bidi="ar-SA"/>
      </w:rPr>
    </w:lvl>
    <w:lvl w:ilvl="6" w:tplc="E168D1CA">
      <w:numFmt w:val="bullet"/>
      <w:lvlText w:val="•"/>
      <w:lvlJc w:val="left"/>
      <w:pPr>
        <w:ind w:left="5683" w:hanging="445"/>
      </w:pPr>
      <w:rPr>
        <w:rFonts w:hint="default"/>
        <w:lang w:val="en-US" w:eastAsia="en-US" w:bidi="ar-SA"/>
      </w:rPr>
    </w:lvl>
    <w:lvl w:ilvl="7" w:tplc="C29A0EA4">
      <w:numFmt w:val="bullet"/>
      <w:lvlText w:val="•"/>
      <w:lvlJc w:val="left"/>
      <w:pPr>
        <w:ind w:left="6613" w:hanging="445"/>
      </w:pPr>
      <w:rPr>
        <w:rFonts w:hint="default"/>
        <w:lang w:val="en-US" w:eastAsia="en-US" w:bidi="ar-SA"/>
      </w:rPr>
    </w:lvl>
    <w:lvl w:ilvl="8" w:tplc="E5B883EE">
      <w:numFmt w:val="bullet"/>
      <w:lvlText w:val="•"/>
      <w:lvlJc w:val="left"/>
      <w:pPr>
        <w:ind w:left="7544" w:hanging="445"/>
      </w:pPr>
      <w:rPr>
        <w:rFonts w:hint="default"/>
        <w:lang w:val="en-US" w:eastAsia="en-US" w:bidi="ar-SA"/>
      </w:rPr>
    </w:lvl>
  </w:abstractNum>
  <w:abstractNum w:abstractNumId="28" w15:restartNumberingAfterBreak="0">
    <w:nsid w:val="4F8573EB"/>
    <w:multiLevelType w:val="hybridMultilevel"/>
    <w:tmpl w:val="CDC6AE02"/>
    <w:lvl w:ilvl="0" w:tplc="052A76C0">
      <w:start w:val="1"/>
      <w:numFmt w:val="lowerLetter"/>
      <w:lvlText w:val="(%1)"/>
      <w:lvlJc w:val="left"/>
      <w:pPr>
        <w:ind w:left="410" w:hanging="310"/>
      </w:pPr>
      <w:rPr>
        <w:rFonts w:ascii="Times New Roman" w:eastAsia="Georgia" w:hAnsi="Times New Roman" w:cs="Times New Roman" w:hint="default"/>
        <w:w w:val="76"/>
        <w:sz w:val="24"/>
        <w:szCs w:val="24"/>
        <w:lang w:val="en-US" w:eastAsia="en-US" w:bidi="ar-SA"/>
      </w:rPr>
    </w:lvl>
    <w:lvl w:ilvl="1" w:tplc="4F422DC0">
      <w:start w:val="1"/>
      <w:numFmt w:val="lowerRoman"/>
      <w:lvlText w:val="(%2)"/>
      <w:lvlJc w:val="left"/>
      <w:pPr>
        <w:ind w:left="718" w:hanging="309"/>
      </w:pPr>
      <w:rPr>
        <w:rFonts w:ascii="Georgia" w:eastAsia="Georgia" w:hAnsi="Georgia" w:cs="Georgia" w:hint="default"/>
        <w:w w:val="74"/>
        <w:sz w:val="19"/>
        <w:szCs w:val="19"/>
        <w:lang w:val="en-US" w:eastAsia="en-US" w:bidi="ar-SA"/>
      </w:rPr>
    </w:lvl>
    <w:lvl w:ilvl="2" w:tplc="AB2A0FFE">
      <w:start w:val="1"/>
      <w:numFmt w:val="decimal"/>
      <w:lvlText w:val="(%3)"/>
      <w:lvlJc w:val="left"/>
      <w:pPr>
        <w:ind w:left="1033" w:hanging="316"/>
      </w:pPr>
      <w:rPr>
        <w:rFonts w:ascii="Georgia" w:eastAsia="Georgia" w:hAnsi="Georgia" w:cs="Georgia" w:hint="default"/>
        <w:w w:val="90"/>
        <w:sz w:val="19"/>
        <w:szCs w:val="19"/>
        <w:lang w:val="en-US" w:eastAsia="en-US" w:bidi="ar-SA"/>
      </w:rPr>
    </w:lvl>
    <w:lvl w:ilvl="3" w:tplc="C734C340">
      <w:numFmt w:val="bullet"/>
      <w:lvlText w:val="•"/>
      <w:lvlJc w:val="left"/>
      <w:pPr>
        <w:ind w:left="2085" w:hanging="316"/>
      </w:pPr>
      <w:rPr>
        <w:rFonts w:hint="default"/>
        <w:lang w:val="en-US" w:eastAsia="en-US" w:bidi="ar-SA"/>
      </w:rPr>
    </w:lvl>
    <w:lvl w:ilvl="4" w:tplc="1AC08B12">
      <w:numFmt w:val="bullet"/>
      <w:lvlText w:val="•"/>
      <w:lvlJc w:val="left"/>
      <w:pPr>
        <w:ind w:left="3131" w:hanging="316"/>
      </w:pPr>
      <w:rPr>
        <w:rFonts w:hint="default"/>
        <w:lang w:val="en-US" w:eastAsia="en-US" w:bidi="ar-SA"/>
      </w:rPr>
    </w:lvl>
    <w:lvl w:ilvl="5" w:tplc="AA7E443C">
      <w:numFmt w:val="bullet"/>
      <w:lvlText w:val="•"/>
      <w:lvlJc w:val="left"/>
      <w:pPr>
        <w:ind w:left="4177" w:hanging="316"/>
      </w:pPr>
      <w:rPr>
        <w:rFonts w:hint="default"/>
        <w:lang w:val="en-US" w:eastAsia="en-US" w:bidi="ar-SA"/>
      </w:rPr>
    </w:lvl>
    <w:lvl w:ilvl="6" w:tplc="34DE7FD2">
      <w:numFmt w:val="bullet"/>
      <w:lvlText w:val="•"/>
      <w:lvlJc w:val="left"/>
      <w:pPr>
        <w:ind w:left="5222" w:hanging="316"/>
      </w:pPr>
      <w:rPr>
        <w:rFonts w:hint="default"/>
        <w:lang w:val="en-US" w:eastAsia="en-US" w:bidi="ar-SA"/>
      </w:rPr>
    </w:lvl>
    <w:lvl w:ilvl="7" w:tplc="305ED62E">
      <w:numFmt w:val="bullet"/>
      <w:lvlText w:val="•"/>
      <w:lvlJc w:val="left"/>
      <w:pPr>
        <w:ind w:left="6268" w:hanging="316"/>
      </w:pPr>
      <w:rPr>
        <w:rFonts w:hint="default"/>
        <w:lang w:val="en-US" w:eastAsia="en-US" w:bidi="ar-SA"/>
      </w:rPr>
    </w:lvl>
    <w:lvl w:ilvl="8" w:tplc="5D7CD180">
      <w:numFmt w:val="bullet"/>
      <w:lvlText w:val="•"/>
      <w:lvlJc w:val="left"/>
      <w:pPr>
        <w:ind w:left="7314" w:hanging="316"/>
      </w:pPr>
      <w:rPr>
        <w:rFonts w:hint="default"/>
        <w:lang w:val="en-US" w:eastAsia="en-US" w:bidi="ar-SA"/>
      </w:rPr>
    </w:lvl>
  </w:abstractNum>
  <w:abstractNum w:abstractNumId="29" w15:restartNumberingAfterBreak="0">
    <w:nsid w:val="58311509"/>
    <w:multiLevelType w:val="multilevel"/>
    <w:tmpl w:val="62A81FFC"/>
    <w:lvl w:ilvl="0">
      <w:start w:val="1"/>
      <w:numFmt w:val="decimal"/>
      <w:lvlText w:val="%1."/>
      <w:lvlJc w:val="left"/>
      <w:pPr>
        <w:ind w:left="540" w:hanging="540"/>
      </w:pPr>
      <w:rPr>
        <w:rFonts w:hint="default"/>
      </w:rPr>
    </w:lvl>
    <w:lvl w:ilvl="1">
      <w:start w:val="1"/>
      <w:numFmt w:val="decimal"/>
      <w:lvlText w:val="%1.%2."/>
      <w:lvlJc w:val="left"/>
      <w:pPr>
        <w:ind w:left="1416" w:hanging="540"/>
      </w:pPr>
      <w:rPr>
        <w:rFonts w:hint="default"/>
      </w:rPr>
    </w:lvl>
    <w:lvl w:ilvl="2">
      <w:start w:val="3"/>
      <w:numFmt w:val="decimal"/>
      <w:lvlText w:val="%1.%2.%3."/>
      <w:lvlJc w:val="left"/>
      <w:pPr>
        <w:ind w:left="2472" w:hanging="720"/>
      </w:pPr>
      <w:rPr>
        <w:rFonts w:hint="default"/>
      </w:rPr>
    </w:lvl>
    <w:lvl w:ilvl="3">
      <w:start w:val="1"/>
      <w:numFmt w:val="decimal"/>
      <w:lvlText w:val="%1.%2.%3.%4."/>
      <w:lvlJc w:val="left"/>
      <w:pPr>
        <w:ind w:left="3348" w:hanging="720"/>
      </w:pPr>
      <w:rPr>
        <w:rFonts w:hint="default"/>
      </w:rPr>
    </w:lvl>
    <w:lvl w:ilvl="4">
      <w:start w:val="1"/>
      <w:numFmt w:val="decimal"/>
      <w:lvlText w:val="%1.%2.%3.%4.%5."/>
      <w:lvlJc w:val="left"/>
      <w:pPr>
        <w:ind w:left="4584" w:hanging="1080"/>
      </w:pPr>
      <w:rPr>
        <w:rFonts w:hint="default"/>
      </w:rPr>
    </w:lvl>
    <w:lvl w:ilvl="5">
      <w:start w:val="1"/>
      <w:numFmt w:val="decimal"/>
      <w:lvlText w:val="%1.%2.%3.%4.%5.%6."/>
      <w:lvlJc w:val="left"/>
      <w:pPr>
        <w:ind w:left="5460" w:hanging="1080"/>
      </w:pPr>
      <w:rPr>
        <w:rFonts w:hint="default"/>
      </w:rPr>
    </w:lvl>
    <w:lvl w:ilvl="6">
      <w:start w:val="1"/>
      <w:numFmt w:val="decimal"/>
      <w:lvlText w:val="%1.%2.%3.%4.%5.%6.%7."/>
      <w:lvlJc w:val="left"/>
      <w:pPr>
        <w:ind w:left="6696" w:hanging="1440"/>
      </w:pPr>
      <w:rPr>
        <w:rFonts w:hint="default"/>
      </w:rPr>
    </w:lvl>
    <w:lvl w:ilvl="7">
      <w:start w:val="1"/>
      <w:numFmt w:val="decimal"/>
      <w:lvlText w:val="%1.%2.%3.%4.%5.%6.%7.%8."/>
      <w:lvlJc w:val="left"/>
      <w:pPr>
        <w:ind w:left="7572" w:hanging="1440"/>
      </w:pPr>
      <w:rPr>
        <w:rFonts w:hint="default"/>
      </w:rPr>
    </w:lvl>
    <w:lvl w:ilvl="8">
      <w:start w:val="1"/>
      <w:numFmt w:val="decimal"/>
      <w:lvlText w:val="%1.%2.%3.%4.%5.%6.%7.%8.%9."/>
      <w:lvlJc w:val="left"/>
      <w:pPr>
        <w:ind w:left="8808" w:hanging="1800"/>
      </w:pPr>
      <w:rPr>
        <w:rFonts w:hint="default"/>
      </w:rPr>
    </w:lvl>
  </w:abstractNum>
  <w:abstractNum w:abstractNumId="30" w15:restartNumberingAfterBreak="0">
    <w:nsid w:val="5EF47071"/>
    <w:multiLevelType w:val="multilevel"/>
    <w:tmpl w:val="FD543B54"/>
    <w:lvl w:ilvl="0">
      <w:start w:val="3"/>
      <w:numFmt w:val="decimal"/>
      <w:lvlText w:val="%1."/>
      <w:lvlJc w:val="left"/>
      <w:pPr>
        <w:ind w:left="360" w:hanging="360"/>
      </w:pPr>
      <w:rPr>
        <w:rFonts w:hint="default"/>
      </w:rPr>
    </w:lvl>
    <w:lvl w:ilvl="1">
      <w:start w:val="1"/>
      <w:numFmt w:val="decimal"/>
      <w:lvlText w:val="%1.%2."/>
      <w:lvlJc w:val="left"/>
      <w:pPr>
        <w:ind w:left="1081" w:hanging="360"/>
      </w:pPr>
      <w:rPr>
        <w:rFonts w:hint="default"/>
      </w:rPr>
    </w:lvl>
    <w:lvl w:ilvl="2">
      <w:start w:val="1"/>
      <w:numFmt w:val="decimal"/>
      <w:lvlText w:val="%1.%2.%3."/>
      <w:lvlJc w:val="left"/>
      <w:pPr>
        <w:ind w:left="2162" w:hanging="720"/>
      </w:pPr>
      <w:rPr>
        <w:rFonts w:hint="default"/>
      </w:rPr>
    </w:lvl>
    <w:lvl w:ilvl="3">
      <w:start w:val="1"/>
      <w:numFmt w:val="decimal"/>
      <w:lvlText w:val="%1.%2.%3.%4."/>
      <w:lvlJc w:val="left"/>
      <w:pPr>
        <w:ind w:left="2883" w:hanging="720"/>
      </w:pPr>
      <w:rPr>
        <w:rFonts w:hint="default"/>
      </w:rPr>
    </w:lvl>
    <w:lvl w:ilvl="4">
      <w:start w:val="1"/>
      <w:numFmt w:val="decimal"/>
      <w:lvlText w:val="%1.%2.%3.%4.%5."/>
      <w:lvlJc w:val="left"/>
      <w:pPr>
        <w:ind w:left="3964" w:hanging="1080"/>
      </w:pPr>
      <w:rPr>
        <w:rFonts w:hint="default"/>
      </w:rPr>
    </w:lvl>
    <w:lvl w:ilvl="5">
      <w:start w:val="1"/>
      <w:numFmt w:val="decimal"/>
      <w:lvlText w:val="%1.%2.%3.%4.%5.%6."/>
      <w:lvlJc w:val="left"/>
      <w:pPr>
        <w:ind w:left="4685"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87" w:hanging="1440"/>
      </w:pPr>
      <w:rPr>
        <w:rFonts w:hint="default"/>
      </w:rPr>
    </w:lvl>
    <w:lvl w:ilvl="8">
      <w:start w:val="1"/>
      <w:numFmt w:val="decimal"/>
      <w:lvlText w:val="%1.%2.%3.%4.%5.%6.%7.%8.%9."/>
      <w:lvlJc w:val="left"/>
      <w:pPr>
        <w:ind w:left="7568" w:hanging="1800"/>
      </w:pPr>
      <w:rPr>
        <w:rFonts w:hint="default"/>
      </w:rPr>
    </w:lvl>
  </w:abstractNum>
  <w:abstractNum w:abstractNumId="31" w15:restartNumberingAfterBreak="0">
    <w:nsid w:val="63836ED0"/>
    <w:multiLevelType w:val="hybridMultilevel"/>
    <w:tmpl w:val="A9CEED78"/>
    <w:lvl w:ilvl="0" w:tplc="BD3071DA">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3626DD8E">
      <w:numFmt w:val="bullet"/>
      <w:lvlText w:val="•"/>
      <w:lvlJc w:val="left"/>
      <w:pPr>
        <w:ind w:left="1030" w:hanging="445"/>
      </w:pPr>
      <w:rPr>
        <w:rFonts w:hint="default"/>
        <w:lang w:val="en-US" w:eastAsia="en-US" w:bidi="ar-SA"/>
      </w:rPr>
    </w:lvl>
    <w:lvl w:ilvl="2" w:tplc="50C27A5C">
      <w:numFmt w:val="bullet"/>
      <w:lvlText w:val="•"/>
      <w:lvlJc w:val="left"/>
      <w:pPr>
        <w:ind w:left="1961" w:hanging="445"/>
      </w:pPr>
      <w:rPr>
        <w:rFonts w:hint="default"/>
        <w:lang w:val="en-US" w:eastAsia="en-US" w:bidi="ar-SA"/>
      </w:rPr>
    </w:lvl>
    <w:lvl w:ilvl="3" w:tplc="B8288766">
      <w:numFmt w:val="bullet"/>
      <w:lvlText w:val="•"/>
      <w:lvlJc w:val="left"/>
      <w:pPr>
        <w:ind w:left="2891" w:hanging="445"/>
      </w:pPr>
      <w:rPr>
        <w:rFonts w:hint="default"/>
        <w:lang w:val="en-US" w:eastAsia="en-US" w:bidi="ar-SA"/>
      </w:rPr>
    </w:lvl>
    <w:lvl w:ilvl="4" w:tplc="B650CA4C">
      <w:numFmt w:val="bullet"/>
      <w:lvlText w:val="•"/>
      <w:lvlJc w:val="left"/>
      <w:pPr>
        <w:ind w:left="3822" w:hanging="445"/>
      </w:pPr>
      <w:rPr>
        <w:rFonts w:hint="default"/>
        <w:lang w:val="en-US" w:eastAsia="en-US" w:bidi="ar-SA"/>
      </w:rPr>
    </w:lvl>
    <w:lvl w:ilvl="5" w:tplc="69FAFE06">
      <w:numFmt w:val="bullet"/>
      <w:lvlText w:val="•"/>
      <w:lvlJc w:val="left"/>
      <w:pPr>
        <w:ind w:left="4752" w:hanging="445"/>
      </w:pPr>
      <w:rPr>
        <w:rFonts w:hint="default"/>
        <w:lang w:val="en-US" w:eastAsia="en-US" w:bidi="ar-SA"/>
      </w:rPr>
    </w:lvl>
    <w:lvl w:ilvl="6" w:tplc="D90413A8">
      <w:numFmt w:val="bullet"/>
      <w:lvlText w:val="•"/>
      <w:lvlJc w:val="left"/>
      <w:pPr>
        <w:ind w:left="5683" w:hanging="445"/>
      </w:pPr>
      <w:rPr>
        <w:rFonts w:hint="default"/>
        <w:lang w:val="en-US" w:eastAsia="en-US" w:bidi="ar-SA"/>
      </w:rPr>
    </w:lvl>
    <w:lvl w:ilvl="7" w:tplc="88664D6A">
      <w:numFmt w:val="bullet"/>
      <w:lvlText w:val="•"/>
      <w:lvlJc w:val="left"/>
      <w:pPr>
        <w:ind w:left="6613" w:hanging="445"/>
      </w:pPr>
      <w:rPr>
        <w:rFonts w:hint="default"/>
        <w:lang w:val="en-US" w:eastAsia="en-US" w:bidi="ar-SA"/>
      </w:rPr>
    </w:lvl>
    <w:lvl w:ilvl="8" w:tplc="684800AC">
      <w:numFmt w:val="bullet"/>
      <w:lvlText w:val="•"/>
      <w:lvlJc w:val="left"/>
      <w:pPr>
        <w:ind w:left="7544" w:hanging="445"/>
      </w:pPr>
      <w:rPr>
        <w:rFonts w:hint="default"/>
        <w:lang w:val="en-US" w:eastAsia="en-US" w:bidi="ar-SA"/>
      </w:rPr>
    </w:lvl>
  </w:abstractNum>
  <w:abstractNum w:abstractNumId="32" w15:restartNumberingAfterBreak="0">
    <w:nsid w:val="689F771A"/>
    <w:multiLevelType w:val="hybridMultilevel"/>
    <w:tmpl w:val="0D2835B2"/>
    <w:lvl w:ilvl="0" w:tplc="6248D3D8">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BEEC0180">
      <w:numFmt w:val="bullet"/>
      <w:lvlText w:val="•"/>
      <w:lvlJc w:val="left"/>
      <w:pPr>
        <w:ind w:left="1030" w:hanging="445"/>
      </w:pPr>
      <w:rPr>
        <w:rFonts w:hint="default"/>
        <w:lang w:val="en-US" w:eastAsia="en-US" w:bidi="ar-SA"/>
      </w:rPr>
    </w:lvl>
    <w:lvl w:ilvl="2" w:tplc="E86AADEC">
      <w:numFmt w:val="bullet"/>
      <w:lvlText w:val="•"/>
      <w:lvlJc w:val="left"/>
      <w:pPr>
        <w:ind w:left="1961" w:hanging="445"/>
      </w:pPr>
      <w:rPr>
        <w:rFonts w:hint="default"/>
        <w:lang w:val="en-US" w:eastAsia="en-US" w:bidi="ar-SA"/>
      </w:rPr>
    </w:lvl>
    <w:lvl w:ilvl="3" w:tplc="CD06F89A">
      <w:numFmt w:val="bullet"/>
      <w:lvlText w:val="•"/>
      <w:lvlJc w:val="left"/>
      <w:pPr>
        <w:ind w:left="2891" w:hanging="445"/>
      </w:pPr>
      <w:rPr>
        <w:rFonts w:hint="default"/>
        <w:lang w:val="en-US" w:eastAsia="en-US" w:bidi="ar-SA"/>
      </w:rPr>
    </w:lvl>
    <w:lvl w:ilvl="4" w:tplc="CF4C4F42">
      <w:numFmt w:val="bullet"/>
      <w:lvlText w:val="•"/>
      <w:lvlJc w:val="left"/>
      <w:pPr>
        <w:ind w:left="3822" w:hanging="445"/>
      </w:pPr>
      <w:rPr>
        <w:rFonts w:hint="default"/>
        <w:lang w:val="en-US" w:eastAsia="en-US" w:bidi="ar-SA"/>
      </w:rPr>
    </w:lvl>
    <w:lvl w:ilvl="5" w:tplc="FBB4F2B6">
      <w:numFmt w:val="bullet"/>
      <w:lvlText w:val="•"/>
      <w:lvlJc w:val="left"/>
      <w:pPr>
        <w:ind w:left="4752" w:hanging="445"/>
      </w:pPr>
      <w:rPr>
        <w:rFonts w:hint="default"/>
        <w:lang w:val="en-US" w:eastAsia="en-US" w:bidi="ar-SA"/>
      </w:rPr>
    </w:lvl>
    <w:lvl w:ilvl="6" w:tplc="F9025606">
      <w:numFmt w:val="bullet"/>
      <w:lvlText w:val="•"/>
      <w:lvlJc w:val="left"/>
      <w:pPr>
        <w:ind w:left="5683" w:hanging="445"/>
      </w:pPr>
      <w:rPr>
        <w:rFonts w:hint="default"/>
        <w:lang w:val="en-US" w:eastAsia="en-US" w:bidi="ar-SA"/>
      </w:rPr>
    </w:lvl>
    <w:lvl w:ilvl="7" w:tplc="95349228">
      <w:numFmt w:val="bullet"/>
      <w:lvlText w:val="•"/>
      <w:lvlJc w:val="left"/>
      <w:pPr>
        <w:ind w:left="6613" w:hanging="445"/>
      </w:pPr>
      <w:rPr>
        <w:rFonts w:hint="default"/>
        <w:lang w:val="en-US" w:eastAsia="en-US" w:bidi="ar-SA"/>
      </w:rPr>
    </w:lvl>
    <w:lvl w:ilvl="8" w:tplc="6F30099E">
      <w:numFmt w:val="bullet"/>
      <w:lvlText w:val="•"/>
      <w:lvlJc w:val="left"/>
      <w:pPr>
        <w:ind w:left="7544" w:hanging="445"/>
      </w:pPr>
      <w:rPr>
        <w:rFonts w:hint="default"/>
        <w:lang w:val="en-US" w:eastAsia="en-US" w:bidi="ar-SA"/>
      </w:rPr>
    </w:lvl>
  </w:abstractNum>
  <w:abstractNum w:abstractNumId="33" w15:restartNumberingAfterBreak="0">
    <w:nsid w:val="6A2009FC"/>
    <w:multiLevelType w:val="hybridMultilevel"/>
    <w:tmpl w:val="47365AF0"/>
    <w:lvl w:ilvl="0" w:tplc="357413CA">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281AE4FE">
      <w:numFmt w:val="bullet"/>
      <w:lvlText w:val="•"/>
      <w:lvlJc w:val="left"/>
      <w:pPr>
        <w:ind w:left="1030" w:hanging="445"/>
      </w:pPr>
      <w:rPr>
        <w:rFonts w:hint="default"/>
        <w:lang w:val="en-US" w:eastAsia="en-US" w:bidi="ar-SA"/>
      </w:rPr>
    </w:lvl>
    <w:lvl w:ilvl="2" w:tplc="69F2E4D4">
      <w:numFmt w:val="bullet"/>
      <w:lvlText w:val="•"/>
      <w:lvlJc w:val="left"/>
      <w:pPr>
        <w:ind w:left="1961" w:hanging="445"/>
      </w:pPr>
      <w:rPr>
        <w:rFonts w:hint="default"/>
        <w:lang w:val="en-US" w:eastAsia="en-US" w:bidi="ar-SA"/>
      </w:rPr>
    </w:lvl>
    <w:lvl w:ilvl="3" w:tplc="27BA70A4">
      <w:numFmt w:val="bullet"/>
      <w:lvlText w:val="•"/>
      <w:lvlJc w:val="left"/>
      <w:pPr>
        <w:ind w:left="2891" w:hanging="445"/>
      </w:pPr>
      <w:rPr>
        <w:rFonts w:hint="default"/>
        <w:lang w:val="en-US" w:eastAsia="en-US" w:bidi="ar-SA"/>
      </w:rPr>
    </w:lvl>
    <w:lvl w:ilvl="4" w:tplc="E6A4CE9E">
      <w:numFmt w:val="bullet"/>
      <w:lvlText w:val="•"/>
      <w:lvlJc w:val="left"/>
      <w:pPr>
        <w:ind w:left="3822" w:hanging="445"/>
      </w:pPr>
      <w:rPr>
        <w:rFonts w:hint="default"/>
        <w:lang w:val="en-US" w:eastAsia="en-US" w:bidi="ar-SA"/>
      </w:rPr>
    </w:lvl>
    <w:lvl w:ilvl="5" w:tplc="0E508E66">
      <w:numFmt w:val="bullet"/>
      <w:lvlText w:val="•"/>
      <w:lvlJc w:val="left"/>
      <w:pPr>
        <w:ind w:left="4752" w:hanging="445"/>
      </w:pPr>
      <w:rPr>
        <w:rFonts w:hint="default"/>
        <w:lang w:val="en-US" w:eastAsia="en-US" w:bidi="ar-SA"/>
      </w:rPr>
    </w:lvl>
    <w:lvl w:ilvl="6" w:tplc="5A365902">
      <w:numFmt w:val="bullet"/>
      <w:lvlText w:val="•"/>
      <w:lvlJc w:val="left"/>
      <w:pPr>
        <w:ind w:left="5683" w:hanging="445"/>
      </w:pPr>
      <w:rPr>
        <w:rFonts w:hint="default"/>
        <w:lang w:val="en-US" w:eastAsia="en-US" w:bidi="ar-SA"/>
      </w:rPr>
    </w:lvl>
    <w:lvl w:ilvl="7" w:tplc="009CDD58">
      <w:numFmt w:val="bullet"/>
      <w:lvlText w:val="•"/>
      <w:lvlJc w:val="left"/>
      <w:pPr>
        <w:ind w:left="6613" w:hanging="445"/>
      </w:pPr>
      <w:rPr>
        <w:rFonts w:hint="default"/>
        <w:lang w:val="en-US" w:eastAsia="en-US" w:bidi="ar-SA"/>
      </w:rPr>
    </w:lvl>
    <w:lvl w:ilvl="8" w:tplc="01E86764">
      <w:numFmt w:val="bullet"/>
      <w:lvlText w:val="•"/>
      <w:lvlJc w:val="left"/>
      <w:pPr>
        <w:ind w:left="7544" w:hanging="445"/>
      </w:pPr>
      <w:rPr>
        <w:rFonts w:hint="default"/>
        <w:lang w:val="en-US" w:eastAsia="en-US" w:bidi="ar-SA"/>
      </w:rPr>
    </w:lvl>
  </w:abstractNum>
  <w:abstractNum w:abstractNumId="34" w15:restartNumberingAfterBreak="0">
    <w:nsid w:val="6BF846AF"/>
    <w:multiLevelType w:val="hybridMultilevel"/>
    <w:tmpl w:val="5B72AD14"/>
    <w:lvl w:ilvl="0" w:tplc="859083F8">
      <w:start w:val="1"/>
      <w:numFmt w:val="lowerLetter"/>
      <w:lvlText w:val="(%1)"/>
      <w:lvlJc w:val="left"/>
      <w:pPr>
        <w:ind w:left="720" w:hanging="310"/>
      </w:pPr>
      <w:rPr>
        <w:rFonts w:asciiTheme="minorHAnsi" w:eastAsia="Georgia" w:hAnsiTheme="minorHAnsi" w:cstheme="minorHAnsi" w:hint="default"/>
        <w:w w:val="76"/>
        <w:sz w:val="19"/>
        <w:szCs w:val="19"/>
        <w:lang w:val="en-US" w:eastAsia="en-US" w:bidi="ar-SA"/>
      </w:rPr>
    </w:lvl>
    <w:lvl w:ilvl="1" w:tplc="96CED38C">
      <w:numFmt w:val="bullet"/>
      <w:lvlText w:val="•"/>
      <w:lvlJc w:val="left"/>
      <w:pPr>
        <w:ind w:left="1628" w:hanging="310"/>
      </w:pPr>
      <w:rPr>
        <w:rFonts w:hint="default"/>
        <w:lang w:val="en-US" w:eastAsia="en-US" w:bidi="ar-SA"/>
      </w:rPr>
    </w:lvl>
    <w:lvl w:ilvl="2" w:tplc="465E1BE6">
      <w:numFmt w:val="bullet"/>
      <w:lvlText w:val="•"/>
      <w:lvlJc w:val="left"/>
      <w:pPr>
        <w:ind w:left="2527" w:hanging="310"/>
      </w:pPr>
      <w:rPr>
        <w:rFonts w:hint="default"/>
        <w:lang w:val="en-US" w:eastAsia="en-US" w:bidi="ar-SA"/>
      </w:rPr>
    </w:lvl>
    <w:lvl w:ilvl="3" w:tplc="C1B869CC">
      <w:numFmt w:val="bullet"/>
      <w:lvlText w:val="•"/>
      <w:lvlJc w:val="left"/>
      <w:pPr>
        <w:ind w:left="3425" w:hanging="310"/>
      </w:pPr>
      <w:rPr>
        <w:rFonts w:hint="default"/>
        <w:lang w:val="en-US" w:eastAsia="en-US" w:bidi="ar-SA"/>
      </w:rPr>
    </w:lvl>
    <w:lvl w:ilvl="4" w:tplc="2E46C1D8">
      <w:numFmt w:val="bullet"/>
      <w:lvlText w:val="•"/>
      <w:lvlJc w:val="left"/>
      <w:pPr>
        <w:ind w:left="4324" w:hanging="310"/>
      </w:pPr>
      <w:rPr>
        <w:rFonts w:hint="default"/>
        <w:lang w:val="en-US" w:eastAsia="en-US" w:bidi="ar-SA"/>
      </w:rPr>
    </w:lvl>
    <w:lvl w:ilvl="5" w:tplc="1452CCBC">
      <w:numFmt w:val="bullet"/>
      <w:lvlText w:val="•"/>
      <w:lvlJc w:val="left"/>
      <w:pPr>
        <w:ind w:left="5222" w:hanging="310"/>
      </w:pPr>
      <w:rPr>
        <w:rFonts w:hint="default"/>
        <w:lang w:val="en-US" w:eastAsia="en-US" w:bidi="ar-SA"/>
      </w:rPr>
    </w:lvl>
    <w:lvl w:ilvl="6" w:tplc="E4A8B2B2">
      <w:numFmt w:val="bullet"/>
      <w:lvlText w:val="•"/>
      <w:lvlJc w:val="left"/>
      <w:pPr>
        <w:ind w:left="6121" w:hanging="310"/>
      </w:pPr>
      <w:rPr>
        <w:rFonts w:hint="default"/>
        <w:lang w:val="en-US" w:eastAsia="en-US" w:bidi="ar-SA"/>
      </w:rPr>
    </w:lvl>
    <w:lvl w:ilvl="7" w:tplc="022EFB84">
      <w:numFmt w:val="bullet"/>
      <w:lvlText w:val="•"/>
      <w:lvlJc w:val="left"/>
      <w:pPr>
        <w:ind w:left="7019" w:hanging="310"/>
      </w:pPr>
      <w:rPr>
        <w:rFonts w:hint="default"/>
        <w:lang w:val="en-US" w:eastAsia="en-US" w:bidi="ar-SA"/>
      </w:rPr>
    </w:lvl>
    <w:lvl w:ilvl="8" w:tplc="B3F44A34">
      <w:numFmt w:val="bullet"/>
      <w:lvlText w:val="•"/>
      <w:lvlJc w:val="left"/>
      <w:pPr>
        <w:ind w:left="7918" w:hanging="310"/>
      </w:pPr>
      <w:rPr>
        <w:rFonts w:hint="default"/>
        <w:lang w:val="en-US" w:eastAsia="en-US" w:bidi="ar-SA"/>
      </w:rPr>
    </w:lvl>
  </w:abstractNum>
  <w:abstractNum w:abstractNumId="35" w15:restartNumberingAfterBreak="0">
    <w:nsid w:val="6F0736CD"/>
    <w:multiLevelType w:val="hybridMultilevel"/>
    <w:tmpl w:val="4EBE360A"/>
    <w:lvl w:ilvl="0" w:tplc="8B364256">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916EA1BA">
      <w:numFmt w:val="bullet"/>
      <w:lvlText w:val="•"/>
      <w:lvlJc w:val="left"/>
      <w:pPr>
        <w:ind w:left="1030" w:hanging="445"/>
      </w:pPr>
      <w:rPr>
        <w:rFonts w:hint="default"/>
        <w:lang w:val="en-US" w:eastAsia="en-US" w:bidi="ar-SA"/>
      </w:rPr>
    </w:lvl>
    <w:lvl w:ilvl="2" w:tplc="E968003C">
      <w:numFmt w:val="bullet"/>
      <w:lvlText w:val="•"/>
      <w:lvlJc w:val="left"/>
      <w:pPr>
        <w:ind w:left="1961" w:hanging="445"/>
      </w:pPr>
      <w:rPr>
        <w:rFonts w:hint="default"/>
        <w:lang w:val="en-US" w:eastAsia="en-US" w:bidi="ar-SA"/>
      </w:rPr>
    </w:lvl>
    <w:lvl w:ilvl="3" w:tplc="64D83CDC">
      <w:numFmt w:val="bullet"/>
      <w:lvlText w:val="•"/>
      <w:lvlJc w:val="left"/>
      <w:pPr>
        <w:ind w:left="2891" w:hanging="445"/>
      </w:pPr>
      <w:rPr>
        <w:rFonts w:hint="default"/>
        <w:lang w:val="en-US" w:eastAsia="en-US" w:bidi="ar-SA"/>
      </w:rPr>
    </w:lvl>
    <w:lvl w:ilvl="4" w:tplc="155600A0">
      <w:numFmt w:val="bullet"/>
      <w:lvlText w:val="•"/>
      <w:lvlJc w:val="left"/>
      <w:pPr>
        <w:ind w:left="3822" w:hanging="445"/>
      </w:pPr>
      <w:rPr>
        <w:rFonts w:hint="default"/>
        <w:lang w:val="en-US" w:eastAsia="en-US" w:bidi="ar-SA"/>
      </w:rPr>
    </w:lvl>
    <w:lvl w:ilvl="5" w:tplc="6618143A">
      <w:numFmt w:val="bullet"/>
      <w:lvlText w:val="•"/>
      <w:lvlJc w:val="left"/>
      <w:pPr>
        <w:ind w:left="4752" w:hanging="445"/>
      </w:pPr>
      <w:rPr>
        <w:rFonts w:hint="default"/>
        <w:lang w:val="en-US" w:eastAsia="en-US" w:bidi="ar-SA"/>
      </w:rPr>
    </w:lvl>
    <w:lvl w:ilvl="6" w:tplc="350C81D6">
      <w:numFmt w:val="bullet"/>
      <w:lvlText w:val="•"/>
      <w:lvlJc w:val="left"/>
      <w:pPr>
        <w:ind w:left="5683" w:hanging="445"/>
      </w:pPr>
      <w:rPr>
        <w:rFonts w:hint="default"/>
        <w:lang w:val="en-US" w:eastAsia="en-US" w:bidi="ar-SA"/>
      </w:rPr>
    </w:lvl>
    <w:lvl w:ilvl="7" w:tplc="6256ED7C">
      <w:numFmt w:val="bullet"/>
      <w:lvlText w:val="•"/>
      <w:lvlJc w:val="left"/>
      <w:pPr>
        <w:ind w:left="6613" w:hanging="445"/>
      </w:pPr>
      <w:rPr>
        <w:rFonts w:hint="default"/>
        <w:lang w:val="en-US" w:eastAsia="en-US" w:bidi="ar-SA"/>
      </w:rPr>
    </w:lvl>
    <w:lvl w:ilvl="8" w:tplc="308A8708">
      <w:numFmt w:val="bullet"/>
      <w:lvlText w:val="•"/>
      <w:lvlJc w:val="left"/>
      <w:pPr>
        <w:ind w:left="7544" w:hanging="445"/>
      </w:pPr>
      <w:rPr>
        <w:rFonts w:hint="default"/>
        <w:lang w:val="en-US" w:eastAsia="en-US" w:bidi="ar-SA"/>
      </w:rPr>
    </w:lvl>
  </w:abstractNum>
  <w:abstractNum w:abstractNumId="36" w15:restartNumberingAfterBreak="0">
    <w:nsid w:val="760204FA"/>
    <w:multiLevelType w:val="hybridMultilevel"/>
    <w:tmpl w:val="8D101BF4"/>
    <w:lvl w:ilvl="0" w:tplc="D0A6316E">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54DE3A00">
      <w:numFmt w:val="bullet"/>
      <w:lvlText w:val="•"/>
      <w:lvlJc w:val="left"/>
      <w:pPr>
        <w:ind w:left="1030" w:hanging="445"/>
      </w:pPr>
      <w:rPr>
        <w:rFonts w:hint="default"/>
        <w:lang w:val="en-US" w:eastAsia="en-US" w:bidi="ar-SA"/>
      </w:rPr>
    </w:lvl>
    <w:lvl w:ilvl="2" w:tplc="6508715A">
      <w:numFmt w:val="bullet"/>
      <w:lvlText w:val="•"/>
      <w:lvlJc w:val="left"/>
      <w:pPr>
        <w:ind w:left="1961" w:hanging="445"/>
      </w:pPr>
      <w:rPr>
        <w:rFonts w:hint="default"/>
        <w:lang w:val="en-US" w:eastAsia="en-US" w:bidi="ar-SA"/>
      </w:rPr>
    </w:lvl>
    <w:lvl w:ilvl="3" w:tplc="E904BC1E">
      <w:numFmt w:val="bullet"/>
      <w:lvlText w:val="•"/>
      <w:lvlJc w:val="left"/>
      <w:pPr>
        <w:ind w:left="2891" w:hanging="445"/>
      </w:pPr>
      <w:rPr>
        <w:rFonts w:hint="default"/>
        <w:lang w:val="en-US" w:eastAsia="en-US" w:bidi="ar-SA"/>
      </w:rPr>
    </w:lvl>
    <w:lvl w:ilvl="4" w:tplc="7FB4B400">
      <w:numFmt w:val="bullet"/>
      <w:lvlText w:val="•"/>
      <w:lvlJc w:val="left"/>
      <w:pPr>
        <w:ind w:left="3822" w:hanging="445"/>
      </w:pPr>
      <w:rPr>
        <w:rFonts w:hint="default"/>
        <w:lang w:val="en-US" w:eastAsia="en-US" w:bidi="ar-SA"/>
      </w:rPr>
    </w:lvl>
    <w:lvl w:ilvl="5" w:tplc="D1E4B45C">
      <w:numFmt w:val="bullet"/>
      <w:lvlText w:val="•"/>
      <w:lvlJc w:val="left"/>
      <w:pPr>
        <w:ind w:left="4752" w:hanging="445"/>
      </w:pPr>
      <w:rPr>
        <w:rFonts w:hint="default"/>
        <w:lang w:val="en-US" w:eastAsia="en-US" w:bidi="ar-SA"/>
      </w:rPr>
    </w:lvl>
    <w:lvl w:ilvl="6" w:tplc="C194C1E0">
      <w:numFmt w:val="bullet"/>
      <w:lvlText w:val="•"/>
      <w:lvlJc w:val="left"/>
      <w:pPr>
        <w:ind w:left="5683" w:hanging="445"/>
      </w:pPr>
      <w:rPr>
        <w:rFonts w:hint="default"/>
        <w:lang w:val="en-US" w:eastAsia="en-US" w:bidi="ar-SA"/>
      </w:rPr>
    </w:lvl>
    <w:lvl w:ilvl="7" w:tplc="28F81D22">
      <w:numFmt w:val="bullet"/>
      <w:lvlText w:val="•"/>
      <w:lvlJc w:val="left"/>
      <w:pPr>
        <w:ind w:left="6613" w:hanging="445"/>
      </w:pPr>
      <w:rPr>
        <w:rFonts w:hint="default"/>
        <w:lang w:val="en-US" w:eastAsia="en-US" w:bidi="ar-SA"/>
      </w:rPr>
    </w:lvl>
    <w:lvl w:ilvl="8" w:tplc="F3EADB12">
      <w:numFmt w:val="bullet"/>
      <w:lvlText w:val="•"/>
      <w:lvlJc w:val="left"/>
      <w:pPr>
        <w:ind w:left="7544" w:hanging="445"/>
      </w:pPr>
      <w:rPr>
        <w:rFonts w:hint="default"/>
        <w:lang w:val="en-US" w:eastAsia="en-US" w:bidi="ar-SA"/>
      </w:rPr>
    </w:lvl>
  </w:abstractNum>
  <w:abstractNum w:abstractNumId="37" w15:restartNumberingAfterBreak="0">
    <w:nsid w:val="7BE4402B"/>
    <w:multiLevelType w:val="multilevel"/>
    <w:tmpl w:val="F3440496"/>
    <w:lvl w:ilvl="0">
      <w:start w:val="2"/>
      <w:numFmt w:val="decimal"/>
      <w:lvlText w:val="%1."/>
      <w:lvlJc w:val="left"/>
      <w:pPr>
        <w:ind w:left="360" w:hanging="360"/>
      </w:pPr>
      <w:rPr>
        <w:rFonts w:hint="default"/>
      </w:rPr>
    </w:lvl>
    <w:lvl w:ilvl="1">
      <w:start w:val="1"/>
      <w:numFmt w:val="decimal"/>
      <w:lvlText w:val="%1.%2."/>
      <w:lvlJc w:val="left"/>
      <w:pPr>
        <w:ind w:left="770" w:hanging="360"/>
      </w:pPr>
      <w:rPr>
        <w:rFonts w:hint="default"/>
      </w:rPr>
    </w:lvl>
    <w:lvl w:ilvl="2">
      <w:start w:val="1"/>
      <w:numFmt w:val="decimal"/>
      <w:lvlText w:val="%1.%2.%3."/>
      <w:lvlJc w:val="left"/>
      <w:pPr>
        <w:ind w:left="1540" w:hanging="720"/>
      </w:pPr>
      <w:rPr>
        <w:rFonts w:hint="default"/>
      </w:rPr>
    </w:lvl>
    <w:lvl w:ilvl="3">
      <w:start w:val="1"/>
      <w:numFmt w:val="decimal"/>
      <w:lvlText w:val="%1.%2.%3.%4."/>
      <w:lvlJc w:val="left"/>
      <w:pPr>
        <w:ind w:left="1950" w:hanging="72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num w:numId="1">
    <w:abstractNumId w:val="0"/>
  </w:num>
  <w:num w:numId="2">
    <w:abstractNumId w:val="11"/>
  </w:num>
  <w:num w:numId="3">
    <w:abstractNumId w:val="35"/>
  </w:num>
  <w:num w:numId="4">
    <w:abstractNumId w:val="28"/>
  </w:num>
  <w:num w:numId="5">
    <w:abstractNumId w:val="32"/>
  </w:num>
  <w:num w:numId="6">
    <w:abstractNumId w:val="7"/>
  </w:num>
  <w:num w:numId="7">
    <w:abstractNumId w:val="33"/>
  </w:num>
  <w:num w:numId="8">
    <w:abstractNumId w:val="34"/>
  </w:num>
  <w:num w:numId="9">
    <w:abstractNumId w:val="8"/>
  </w:num>
  <w:num w:numId="10">
    <w:abstractNumId w:val="36"/>
  </w:num>
  <w:num w:numId="11">
    <w:abstractNumId w:val="5"/>
  </w:num>
  <w:num w:numId="12">
    <w:abstractNumId w:val="9"/>
  </w:num>
  <w:num w:numId="13">
    <w:abstractNumId w:val="27"/>
  </w:num>
  <w:num w:numId="14">
    <w:abstractNumId w:val="31"/>
  </w:num>
  <w:num w:numId="15">
    <w:abstractNumId w:val="16"/>
  </w:num>
  <w:num w:numId="16">
    <w:abstractNumId w:val="25"/>
  </w:num>
  <w:num w:numId="17">
    <w:abstractNumId w:val="14"/>
  </w:num>
  <w:num w:numId="18">
    <w:abstractNumId w:val="24"/>
  </w:num>
  <w:num w:numId="19">
    <w:abstractNumId w:val="19"/>
  </w:num>
  <w:num w:numId="20">
    <w:abstractNumId w:val="20"/>
  </w:num>
  <w:num w:numId="21">
    <w:abstractNumId w:val="3"/>
  </w:num>
  <w:num w:numId="22">
    <w:abstractNumId w:val="10"/>
  </w:num>
  <w:num w:numId="23">
    <w:abstractNumId w:val="23"/>
  </w:num>
  <w:num w:numId="24">
    <w:abstractNumId w:val="17"/>
  </w:num>
  <w:num w:numId="25">
    <w:abstractNumId w:val="13"/>
  </w:num>
  <w:num w:numId="26">
    <w:abstractNumId w:val="12"/>
  </w:num>
  <w:num w:numId="27">
    <w:abstractNumId w:val="4"/>
  </w:num>
  <w:num w:numId="28">
    <w:abstractNumId w:val="15"/>
  </w:num>
  <w:num w:numId="29">
    <w:abstractNumId w:val="6"/>
  </w:num>
  <w:num w:numId="30">
    <w:abstractNumId w:val="30"/>
  </w:num>
  <w:num w:numId="31">
    <w:abstractNumId w:val="21"/>
  </w:num>
  <w:num w:numId="32">
    <w:abstractNumId w:val="2"/>
  </w:num>
  <w:num w:numId="33">
    <w:abstractNumId w:val="1"/>
  </w:num>
  <w:num w:numId="34">
    <w:abstractNumId w:val="26"/>
  </w:num>
  <w:num w:numId="35">
    <w:abstractNumId w:val="29"/>
  </w:num>
  <w:num w:numId="36">
    <w:abstractNumId w:val="18"/>
  </w:num>
  <w:num w:numId="37">
    <w:abstractNumId w:val="22"/>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0D"/>
    <w:rsid w:val="00010AB7"/>
    <w:rsid w:val="00067E10"/>
    <w:rsid w:val="00072D26"/>
    <w:rsid w:val="00120A23"/>
    <w:rsid w:val="00132078"/>
    <w:rsid w:val="001767A5"/>
    <w:rsid w:val="001A76B5"/>
    <w:rsid w:val="001D0EA9"/>
    <w:rsid w:val="001F69AC"/>
    <w:rsid w:val="0024007F"/>
    <w:rsid w:val="00283A6E"/>
    <w:rsid w:val="002A197B"/>
    <w:rsid w:val="002A2509"/>
    <w:rsid w:val="003B3DAA"/>
    <w:rsid w:val="003D2B33"/>
    <w:rsid w:val="003D5738"/>
    <w:rsid w:val="003F7838"/>
    <w:rsid w:val="004336EF"/>
    <w:rsid w:val="00483BF9"/>
    <w:rsid w:val="0048580D"/>
    <w:rsid w:val="004A5BF4"/>
    <w:rsid w:val="004A5FBF"/>
    <w:rsid w:val="004E416C"/>
    <w:rsid w:val="005A2A66"/>
    <w:rsid w:val="005B4462"/>
    <w:rsid w:val="00600568"/>
    <w:rsid w:val="00663A07"/>
    <w:rsid w:val="006B22B9"/>
    <w:rsid w:val="0070322F"/>
    <w:rsid w:val="007713F3"/>
    <w:rsid w:val="00834410"/>
    <w:rsid w:val="00857086"/>
    <w:rsid w:val="00870F86"/>
    <w:rsid w:val="0087546A"/>
    <w:rsid w:val="008E298F"/>
    <w:rsid w:val="009756BA"/>
    <w:rsid w:val="00A3079A"/>
    <w:rsid w:val="00A7529F"/>
    <w:rsid w:val="00AA485B"/>
    <w:rsid w:val="00AA6656"/>
    <w:rsid w:val="00B52032"/>
    <w:rsid w:val="00C0269C"/>
    <w:rsid w:val="00C0702F"/>
    <w:rsid w:val="00C97CB1"/>
    <w:rsid w:val="00CB0406"/>
    <w:rsid w:val="00D34A78"/>
    <w:rsid w:val="00D52F5B"/>
    <w:rsid w:val="00D87000"/>
    <w:rsid w:val="00DD3539"/>
    <w:rsid w:val="00DF058A"/>
    <w:rsid w:val="00E71EA7"/>
    <w:rsid w:val="00E82624"/>
    <w:rsid w:val="00E94DD9"/>
    <w:rsid w:val="00EB29B0"/>
    <w:rsid w:val="00F23EB6"/>
    <w:rsid w:val="00F5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FD4A"/>
  <w15:docId w15:val="{6F7B66D8-E5AF-409B-8BF9-919FD4D9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546A"/>
    <w:pPr>
      <w:spacing w:after="200" w:line="276" w:lineRule="auto"/>
    </w:pPr>
  </w:style>
  <w:style w:type="paragraph" w:styleId="Heading1">
    <w:name w:val="heading 1"/>
    <w:basedOn w:val="Normal"/>
    <w:link w:val="Heading1Char"/>
    <w:uiPriority w:val="9"/>
    <w:qFormat/>
    <w:rsid w:val="0087546A"/>
    <w:pPr>
      <w:widowControl w:val="0"/>
      <w:autoSpaceDE w:val="0"/>
      <w:autoSpaceDN w:val="0"/>
      <w:spacing w:before="1" w:after="0" w:line="240" w:lineRule="auto"/>
      <w:ind w:left="609" w:right="627"/>
      <w:jc w:val="center"/>
      <w:outlineLvl w:val="0"/>
    </w:pPr>
    <w:rPr>
      <w:rFonts w:ascii="Georgia" w:eastAsia="Georgia" w:hAnsi="Georgia" w:cs="Georg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46A"/>
    <w:rPr>
      <w:rFonts w:ascii="Georgia" w:eastAsia="Georgia" w:hAnsi="Georgia" w:cs="Georgia"/>
      <w:b/>
      <w:bCs/>
      <w:sz w:val="19"/>
      <w:szCs w:val="19"/>
    </w:rPr>
  </w:style>
  <w:style w:type="paragraph" w:customStyle="1" w:styleId="Default">
    <w:name w:val="Default"/>
    <w:qFormat/>
    <w:rsid w:val="0087546A"/>
    <w:pPr>
      <w:autoSpaceDE w:val="0"/>
      <w:autoSpaceDN w:val="0"/>
      <w:adjustRightInd w:val="0"/>
      <w:spacing w:after="0" w:line="240" w:lineRule="auto"/>
    </w:pPr>
    <w:rPr>
      <w:rFonts w:ascii="EUAlbertina" w:hAnsi="EUAlbertina" w:cs="EUAlbertina"/>
      <w:color w:val="000000"/>
      <w:sz w:val="24"/>
      <w:szCs w:val="24"/>
      <w:lang w:val="lt-LT"/>
    </w:rPr>
  </w:style>
  <w:style w:type="paragraph" w:styleId="ListParagraph">
    <w:name w:val="List Paragraph"/>
    <w:basedOn w:val="Normal"/>
    <w:uiPriority w:val="1"/>
    <w:qFormat/>
    <w:rsid w:val="0087546A"/>
    <w:pPr>
      <w:spacing w:after="160" w:line="259" w:lineRule="auto"/>
      <w:ind w:left="720"/>
      <w:contextualSpacing/>
    </w:pPr>
    <w:rPr>
      <w:lang w:val="sq-AL"/>
    </w:rPr>
  </w:style>
  <w:style w:type="paragraph" w:styleId="BodyText">
    <w:name w:val="Body Text"/>
    <w:basedOn w:val="Normal"/>
    <w:link w:val="BodyTextChar"/>
    <w:uiPriority w:val="1"/>
    <w:qFormat/>
    <w:rsid w:val="0087546A"/>
    <w:pPr>
      <w:widowControl w:val="0"/>
      <w:autoSpaceDE w:val="0"/>
      <w:autoSpaceDN w:val="0"/>
      <w:spacing w:after="0" w:line="240" w:lineRule="auto"/>
    </w:pPr>
    <w:rPr>
      <w:rFonts w:ascii="Georgia" w:eastAsia="Georgia" w:hAnsi="Georgia" w:cs="Georgia"/>
      <w:sz w:val="19"/>
      <w:szCs w:val="19"/>
    </w:rPr>
  </w:style>
  <w:style w:type="character" w:customStyle="1" w:styleId="BodyTextChar">
    <w:name w:val="Body Text Char"/>
    <w:basedOn w:val="DefaultParagraphFont"/>
    <w:link w:val="BodyText"/>
    <w:uiPriority w:val="1"/>
    <w:rsid w:val="0087546A"/>
    <w:rPr>
      <w:rFonts w:ascii="Georgia" w:eastAsia="Georgia" w:hAnsi="Georgia" w:cs="Georgia"/>
      <w:sz w:val="19"/>
      <w:szCs w:val="19"/>
    </w:rPr>
  </w:style>
  <w:style w:type="paragraph" w:styleId="BalloonText">
    <w:name w:val="Balloon Text"/>
    <w:basedOn w:val="Normal"/>
    <w:link w:val="BalloonTextChar"/>
    <w:uiPriority w:val="99"/>
    <w:semiHidden/>
    <w:unhideWhenUsed/>
    <w:rsid w:val="00B52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B8677-B897-4F66-91D7-E322FC9B3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3720</Words>
  <Characters>21208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Mustafa</dc:creator>
  <cp:keywords/>
  <dc:description/>
  <cp:lastModifiedBy>Iliriana Hysa Bela</cp:lastModifiedBy>
  <cp:revision>6</cp:revision>
  <cp:lastPrinted>2023-11-23T07:24:00Z</cp:lastPrinted>
  <dcterms:created xsi:type="dcterms:W3CDTF">2023-11-29T12:45:00Z</dcterms:created>
  <dcterms:modified xsi:type="dcterms:W3CDTF">2023-11-29T12:58:00Z</dcterms:modified>
</cp:coreProperties>
</file>