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B34C42C" wp14:editId="025672BA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_____________________________________________________________________________________</w:t>
      </w:r>
    </w:p>
    <w:p w:rsidR="00D17589" w:rsidRPr="00D17589" w:rsidRDefault="00D17589" w:rsidP="00D17589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 xml:space="preserve">Prishtinë, më </w:t>
      </w:r>
      <w:r w:rsidR="00AB6080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2</w:t>
      </w:r>
      <w:r w:rsidR="00E72CEE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7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.0</w:t>
      </w:r>
      <w:r w:rsidR="00695F55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8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.2024</w:t>
      </w:r>
    </w:p>
    <w:p w:rsidR="00D17589" w:rsidRPr="00C125DF" w:rsidRDefault="00D17589" w:rsidP="00D17589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</w:pPr>
      <w:r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Autoriteti i Konkurrencës i Republikës së Kosovës, mbështetur në nenet 11, 13</w:t>
      </w:r>
      <w:r w:rsidR="001134C7"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, </w:t>
      </w:r>
      <w:r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17</w:t>
      </w:r>
      <w:r w:rsidR="00622D64"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.3</w:t>
      </w:r>
      <w:r w:rsidR="00206555"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,</w:t>
      </w:r>
      <w:r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të Ligjit Nr. 08/L-056 për Mbrojtjen e Konkurrencës, të Publikuar në Gazetën Zyrtare, </w:t>
      </w:r>
      <w:r w:rsidR="003C42C4"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me </w:t>
      </w:r>
      <w:r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datë</w:t>
      </w:r>
      <w:r w:rsidR="003C42C4"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</w:t>
      </w:r>
      <w:r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14 Qershor 2022, </w:t>
      </w:r>
      <w:r w:rsidR="007C13C9"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dhe </w:t>
      </w:r>
      <w:r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Udhëzimit Administrativ 02/2023</w:t>
      </w:r>
      <w:r w:rsidR="00852C92"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,</w:t>
      </w:r>
      <w:r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Për </w:t>
      </w:r>
      <w:r w:rsidR="00DF1E6C"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Procedurën</w:t>
      </w:r>
      <w:r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e </w:t>
      </w:r>
      <w:r w:rsidR="00DF1E6C"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Parashtrimit</w:t>
      </w:r>
      <w:r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</w:t>
      </w:r>
      <w:r w:rsidR="00DF1E6C"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t</w:t>
      </w:r>
      <w:r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ë Kërkes</w:t>
      </w:r>
      <w:r w:rsidR="00DF1E6C"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ave për lejimin e Përqendrimit</w:t>
      </w:r>
      <w:r w:rsidRPr="00C125D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dhe Kriteret për Konstatimin e Përqendrimit shpallë këtë:</w:t>
      </w:r>
    </w:p>
    <w:p w:rsidR="00D17589" w:rsidRPr="00C125DF" w:rsidRDefault="00D17589" w:rsidP="00D1758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:rsidR="00D17589" w:rsidRPr="00C125DF" w:rsidRDefault="00D17589" w:rsidP="00D17589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C125DF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:rsidR="00D36109" w:rsidRPr="00C125DF" w:rsidRDefault="00D36109" w:rsidP="00D36109">
      <w:pPr>
        <w:rPr>
          <w:rFonts w:ascii="Liberation Serif" w:hAnsi="Liberation Serif"/>
          <w:sz w:val="24"/>
          <w:szCs w:val="24"/>
          <w:lang w:val="sq-AL"/>
        </w:rPr>
      </w:pPr>
    </w:p>
    <w:p w:rsidR="00D36109" w:rsidRPr="00C125DF" w:rsidRDefault="00D36109" w:rsidP="00C125DF">
      <w:pPr>
        <w:jc w:val="both"/>
        <w:rPr>
          <w:rFonts w:ascii="Liberation Serif" w:hAnsi="Liberation Serif"/>
          <w:sz w:val="24"/>
          <w:szCs w:val="24"/>
          <w:lang w:val="sq-AL"/>
        </w:rPr>
      </w:pPr>
      <w:r w:rsidRPr="00C125DF">
        <w:rPr>
          <w:rFonts w:ascii="Liberation Serif" w:hAnsi="Liberation Serif"/>
          <w:sz w:val="24"/>
          <w:szCs w:val="24"/>
          <w:lang w:val="sq-AL"/>
        </w:rPr>
        <w:t xml:space="preserve">Autoriteti i Konkurrencës i Republikës së Kosovës me datë: 24.07.2024, me Nr. </w:t>
      </w:r>
      <w:proofErr w:type="spellStart"/>
      <w:r w:rsidRPr="00C125DF">
        <w:rPr>
          <w:rFonts w:ascii="Liberation Serif" w:hAnsi="Liberation Serif"/>
          <w:sz w:val="24"/>
          <w:szCs w:val="24"/>
          <w:lang w:val="sq-AL"/>
        </w:rPr>
        <w:t>Prot</w:t>
      </w:r>
      <w:proofErr w:type="spellEnd"/>
      <w:r w:rsidRPr="00C125DF">
        <w:rPr>
          <w:rFonts w:ascii="Liberation Serif" w:hAnsi="Liberation Serif"/>
          <w:sz w:val="24"/>
          <w:szCs w:val="24"/>
          <w:lang w:val="sq-AL"/>
        </w:rPr>
        <w:t xml:space="preserve">. 475/24-11/H, ka pranuar kërkesën për Njoftim të Përqendrimit, përmes z. Korab </w:t>
      </w:r>
      <w:proofErr w:type="spellStart"/>
      <w:r w:rsidRPr="00C125DF">
        <w:rPr>
          <w:rFonts w:ascii="Liberation Serif" w:hAnsi="Liberation Serif"/>
          <w:sz w:val="24"/>
          <w:szCs w:val="24"/>
          <w:lang w:val="sq-AL"/>
        </w:rPr>
        <w:t>Sejdiu</w:t>
      </w:r>
      <w:proofErr w:type="spellEnd"/>
      <w:r w:rsidRPr="00C125DF">
        <w:rPr>
          <w:rFonts w:ascii="Liberation Serif" w:hAnsi="Liberation Serif"/>
          <w:sz w:val="24"/>
          <w:szCs w:val="24"/>
          <w:lang w:val="sq-AL"/>
        </w:rPr>
        <w:t xml:space="preserve"> - Përfaqësues Ligjor, lidhur me blerjen e drejtpërdrejtë të 100% të aksioneve të </w:t>
      </w:r>
      <w:proofErr w:type="spellStart"/>
      <w:r w:rsidRPr="00C125DF">
        <w:rPr>
          <w:rFonts w:ascii="Liberation Serif" w:hAnsi="Liberation Serif"/>
          <w:sz w:val="24"/>
          <w:szCs w:val="24"/>
          <w:lang w:val="sq-AL"/>
        </w:rPr>
        <w:t>Vita</w:t>
      </w:r>
      <w:proofErr w:type="spellEnd"/>
      <w:r w:rsidRPr="00C125DF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C125DF">
        <w:rPr>
          <w:rFonts w:ascii="Liberation Serif" w:hAnsi="Liberation Serif"/>
          <w:sz w:val="24"/>
          <w:szCs w:val="24"/>
          <w:lang w:val="sq-AL"/>
        </w:rPr>
        <w:t>Res</w:t>
      </w:r>
      <w:proofErr w:type="spellEnd"/>
      <w:r w:rsidRPr="00C125DF">
        <w:rPr>
          <w:rFonts w:ascii="Liberation Serif" w:hAnsi="Liberation Serif"/>
          <w:sz w:val="24"/>
          <w:szCs w:val="24"/>
          <w:lang w:val="sq-AL"/>
        </w:rPr>
        <w:t xml:space="preserve"> DOO, nga RAUCH </w:t>
      </w:r>
      <w:proofErr w:type="spellStart"/>
      <w:r w:rsidRPr="00C125DF">
        <w:rPr>
          <w:rFonts w:ascii="Liberation Serif" w:hAnsi="Liberation Serif"/>
          <w:sz w:val="24"/>
          <w:szCs w:val="24"/>
          <w:lang w:val="sq-AL"/>
        </w:rPr>
        <w:t>Fruchtsäfte</w:t>
      </w:r>
      <w:proofErr w:type="spellEnd"/>
      <w:r w:rsidRPr="00C125DF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C125DF">
        <w:rPr>
          <w:rFonts w:ascii="Liberation Serif" w:hAnsi="Liberation Serif"/>
          <w:sz w:val="24"/>
          <w:szCs w:val="24"/>
          <w:lang w:val="sq-AL"/>
        </w:rPr>
        <w:t>GmbH</w:t>
      </w:r>
      <w:proofErr w:type="spellEnd"/>
      <w:r w:rsidRPr="00C125DF">
        <w:rPr>
          <w:rFonts w:ascii="Liberation Serif" w:hAnsi="Liberation Serif"/>
          <w:sz w:val="24"/>
          <w:szCs w:val="24"/>
          <w:lang w:val="sq-AL"/>
        </w:rPr>
        <w:t>.</w:t>
      </w:r>
    </w:p>
    <w:p w:rsidR="00E459C2" w:rsidRPr="00C125DF" w:rsidRDefault="00D36109" w:rsidP="00C125DF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</w:pPr>
      <w:r w:rsidRPr="00C125DF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>Njoftimi për Përqendrim është i bazuar në Marrëveshjen për shitblerjen e aksioneve, të lidhur mes palëve me datë, 10 Korrik 2024.</w:t>
      </w:r>
    </w:p>
    <w:p w:rsidR="00D36109" w:rsidRPr="00C125DF" w:rsidRDefault="00D36109" w:rsidP="00C125DF">
      <w:pPr>
        <w:spacing w:after="0" w:line="240" w:lineRule="auto"/>
        <w:jc w:val="both"/>
        <w:rPr>
          <w:rFonts w:ascii="Liberation Serif" w:eastAsia="Times New Roman" w:hAnsi="Liberation Serif" w:cs="Calibri"/>
          <w:sz w:val="24"/>
          <w:szCs w:val="24"/>
          <w:lang w:val="sq-AL"/>
        </w:rPr>
      </w:pPr>
    </w:p>
    <w:p w:rsidR="00D36109" w:rsidRPr="00C125DF" w:rsidRDefault="00D36109" w:rsidP="00C125DF">
      <w:pPr>
        <w:shd w:val="clear" w:color="auto" w:fill="FFFFFF"/>
        <w:spacing w:after="150" w:line="240" w:lineRule="auto"/>
        <w:jc w:val="both"/>
        <w:rPr>
          <w:rFonts w:ascii="Liberation Serif" w:eastAsia="MS Mincho" w:hAnsi="Liberation Serif" w:cs="Times New Roman"/>
          <w:sz w:val="24"/>
          <w:szCs w:val="24"/>
          <w:lang w:val="sq-AL"/>
        </w:rPr>
      </w:pPr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RAUCH </w:t>
      </w:r>
      <w:proofErr w:type="spellStart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Fruchtsäfte</w:t>
      </w:r>
      <w:proofErr w:type="spellEnd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</w:t>
      </w:r>
      <w:proofErr w:type="spellStart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GmbH</w:t>
      </w:r>
      <w:proofErr w:type="spellEnd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, me adresë në </w:t>
      </w:r>
      <w:proofErr w:type="spellStart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Langgasse</w:t>
      </w:r>
      <w:proofErr w:type="spellEnd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1, 6830 </w:t>
      </w:r>
      <w:proofErr w:type="spellStart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Rankwell</w:t>
      </w:r>
      <w:proofErr w:type="spellEnd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, </w:t>
      </w:r>
      <w:proofErr w:type="spellStart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Vorarlberg</w:t>
      </w:r>
      <w:proofErr w:type="spellEnd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, Austri, e regjistruar me ID nr. FN 68604p</w:t>
      </w:r>
      <w:r w:rsidR="00A171F6"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. Aktiviteti i saj është prodhimi dhe shitja e koncentrateve të lëngjeve të frutave </w:t>
      </w:r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(blerësi).</w:t>
      </w:r>
    </w:p>
    <w:p w:rsidR="00D36109" w:rsidRPr="00C125DF" w:rsidRDefault="00D36109" w:rsidP="00C125DF">
      <w:pPr>
        <w:shd w:val="clear" w:color="auto" w:fill="FFFFFF"/>
        <w:spacing w:after="150" w:line="240" w:lineRule="auto"/>
        <w:jc w:val="both"/>
        <w:rPr>
          <w:rFonts w:ascii="Liberation Serif" w:eastAsia="MS Mincho" w:hAnsi="Liberation Serif" w:cs="Times New Roman"/>
          <w:sz w:val="24"/>
          <w:szCs w:val="24"/>
          <w:lang w:val="sq-AL"/>
        </w:rPr>
      </w:pPr>
      <w:proofErr w:type="spellStart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Vita</w:t>
      </w:r>
      <w:proofErr w:type="spellEnd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</w:t>
      </w:r>
      <w:proofErr w:type="spellStart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Res</w:t>
      </w:r>
      <w:proofErr w:type="spellEnd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DOO, me adresë 29 </w:t>
      </w:r>
      <w:proofErr w:type="spellStart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Noemvri</w:t>
      </w:r>
      <w:proofErr w:type="spellEnd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nr. 1-26 </w:t>
      </w:r>
      <w:proofErr w:type="spellStart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Resen</w:t>
      </w:r>
      <w:proofErr w:type="spellEnd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, Maqedoni e Veriut, e regjistruar me numër biznesi nr. 5999774</w:t>
      </w:r>
      <w:r w:rsidR="00A171F6"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, është ndërmarrje e përpunimit dhe shitje</w:t>
      </w:r>
      <w:r w:rsidR="00736993">
        <w:rPr>
          <w:rFonts w:ascii="Liberation Serif" w:eastAsia="MS Mincho" w:hAnsi="Liberation Serif" w:cs="Times New Roman"/>
          <w:sz w:val="24"/>
          <w:szCs w:val="24"/>
          <w:lang w:val="sq-AL"/>
        </w:rPr>
        <w:t>s</w:t>
      </w:r>
      <w:r w:rsidR="00A171F6"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</w:t>
      </w:r>
      <w:r w:rsidR="00736993">
        <w:rPr>
          <w:rFonts w:ascii="Liberation Serif" w:eastAsia="MS Mincho" w:hAnsi="Liberation Serif" w:cs="Times New Roman"/>
          <w:sz w:val="24"/>
          <w:szCs w:val="24"/>
          <w:lang w:val="sq-AL"/>
        </w:rPr>
        <w:t>së</w:t>
      </w:r>
      <w:bookmarkStart w:id="0" w:name="_GoBack"/>
      <w:bookmarkEnd w:id="0"/>
      <w:r w:rsidR="00A171F6"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koncentrateve</w:t>
      </w:r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</w:t>
      </w:r>
      <w:r w:rsidR="00A171F6"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të lëngjeve të frutave </w:t>
      </w:r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(</w:t>
      </w:r>
      <w:proofErr w:type="spellStart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targeti</w:t>
      </w:r>
      <w:proofErr w:type="spellEnd"/>
      <w:r w:rsidRPr="00C125DF">
        <w:rPr>
          <w:rFonts w:ascii="Liberation Serif" w:eastAsia="MS Mincho" w:hAnsi="Liberation Serif" w:cs="Times New Roman"/>
          <w:sz w:val="24"/>
          <w:szCs w:val="24"/>
          <w:lang w:val="sq-AL"/>
        </w:rPr>
        <w:t>).</w:t>
      </w:r>
    </w:p>
    <w:p w:rsidR="00D17589" w:rsidRPr="00C125DF" w:rsidRDefault="00D17589" w:rsidP="00C125DF">
      <w:pPr>
        <w:shd w:val="clear" w:color="auto" w:fill="FFFFFF"/>
        <w:spacing w:after="150" w:line="240" w:lineRule="auto"/>
        <w:jc w:val="both"/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</w:pPr>
      <w:r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Autoriteti, fton palët e interesuara të shprehin opinionet e tyre për transaksionin e njoftuar. Opinionet mund të dërgohen pranë Autoritetit të Konkurrencës së Republikës së Kosovës, me Adresë</w:t>
      </w:r>
      <w:r w:rsidR="00530AB5"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Rr. Migjeni</w:t>
      </w:r>
      <w:r w:rsidR="00530AB5"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kati VI [ish objekti i bankës së Lubjanës]</w:t>
      </w:r>
      <w:r w:rsidR="00D03C11"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Nr. tel :+381 /0/ 38 200 10982, apo në </w:t>
      </w:r>
      <w:proofErr w:type="spellStart"/>
      <w:r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email</w:t>
      </w:r>
      <w:proofErr w:type="spellEnd"/>
      <w:r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adresën: </w:t>
      </w:r>
      <w:hyperlink r:id="rId7" w:history="1">
        <w:r w:rsidRPr="00C125DF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, në afat prej 15 ditëve nga dita e publikimit në </w:t>
      </w:r>
      <w:proofErr w:type="spellStart"/>
      <w:r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webfaqe</w:t>
      </w:r>
      <w:proofErr w:type="spellEnd"/>
      <w:r w:rsidRPr="00C125D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të AKRK-së.</w:t>
      </w:r>
    </w:p>
    <w:p w:rsidR="00D17589" w:rsidRPr="00C125DF" w:rsidRDefault="00D17589" w:rsidP="00C125DF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:rsidR="00AF6F2F" w:rsidRPr="00C125DF" w:rsidRDefault="00AF6F2F" w:rsidP="00C125DF">
      <w:pPr>
        <w:jc w:val="both"/>
        <w:rPr>
          <w:rFonts w:ascii="Liberation Serif" w:hAnsi="Liberation Serif"/>
          <w:sz w:val="24"/>
          <w:szCs w:val="24"/>
        </w:rPr>
      </w:pPr>
    </w:p>
    <w:sectPr w:rsidR="00AF6F2F" w:rsidRPr="00C125D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056" w:rsidRDefault="00B71056" w:rsidP="007B21D5">
      <w:pPr>
        <w:spacing w:after="0" w:line="240" w:lineRule="auto"/>
      </w:pPr>
      <w:r>
        <w:separator/>
      </w:r>
    </w:p>
  </w:endnote>
  <w:endnote w:type="continuationSeparator" w:id="0">
    <w:p w:rsidR="00B71056" w:rsidRDefault="00B71056" w:rsidP="007B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23876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B6080" w:rsidRDefault="00AB60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B6080" w:rsidRPr="007B21D5" w:rsidRDefault="00AB6080" w:rsidP="00D6152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7B21D5">
      <w:rPr>
        <w:rFonts w:ascii="Times New Roman" w:eastAsia="Times New Roman" w:hAnsi="Times New Roman" w:cs="Times New Roman"/>
        <w:sz w:val="16"/>
        <w:szCs w:val="16"/>
        <w:lang w:val="sq-AL" w:eastAsia="sr-Latn-CS"/>
      </w:rPr>
      <w:t>Autoriteti i Konkurrencës</w:t>
    </w:r>
  </w:p>
  <w:p w:rsidR="00AB6080" w:rsidRPr="007B21D5" w:rsidRDefault="00AB6080" w:rsidP="00D6152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7B21D5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:rsidR="00AB6080" w:rsidRPr="007B21D5" w:rsidRDefault="00AB6080" w:rsidP="00D6152F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                    </w:t>
    </w: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>Tel: +383 /0/ 38 200 109 82</w:t>
    </w:r>
    <w:r>
      <w:rPr>
        <w:rFonts w:ascii="Times New Roman" w:eastAsia="Times New Roman" w:hAnsi="Times New Roman" w:cs="Times New Roman"/>
        <w:sz w:val="14"/>
        <w:szCs w:val="14"/>
        <w:lang w:val="sq-AL" w:eastAsia="sr-Latn-CS"/>
      </w:rPr>
      <w:t>,</w:t>
    </w: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 E-mail: </w:t>
    </w:r>
    <w:r w:rsidRPr="007B21D5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:rsidR="00AB6080" w:rsidRPr="007B21D5" w:rsidRDefault="00AB6080" w:rsidP="00D6152F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</w:p>
  <w:p w:rsidR="00AB6080" w:rsidRDefault="00AB6080" w:rsidP="00D6152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056" w:rsidRDefault="00B71056" w:rsidP="007B21D5">
      <w:pPr>
        <w:spacing w:after="0" w:line="240" w:lineRule="auto"/>
      </w:pPr>
      <w:r>
        <w:separator/>
      </w:r>
    </w:p>
  </w:footnote>
  <w:footnote w:type="continuationSeparator" w:id="0">
    <w:p w:rsidR="00B71056" w:rsidRDefault="00B71056" w:rsidP="007B21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32B"/>
    <w:rsid w:val="00070377"/>
    <w:rsid w:val="000C71D1"/>
    <w:rsid w:val="0011132B"/>
    <w:rsid w:val="001134C7"/>
    <w:rsid w:val="00114AC9"/>
    <w:rsid w:val="001560E8"/>
    <w:rsid w:val="001D7602"/>
    <w:rsid w:val="00206555"/>
    <w:rsid w:val="00227CFB"/>
    <w:rsid w:val="002C70BE"/>
    <w:rsid w:val="002E20AB"/>
    <w:rsid w:val="0036593B"/>
    <w:rsid w:val="003C42C4"/>
    <w:rsid w:val="003F3A6F"/>
    <w:rsid w:val="004875DF"/>
    <w:rsid w:val="00530AB5"/>
    <w:rsid w:val="00600FF2"/>
    <w:rsid w:val="006040B8"/>
    <w:rsid w:val="00617B5B"/>
    <w:rsid w:val="00622D64"/>
    <w:rsid w:val="00695F55"/>
    <w:rsid w:val="006A4614"/>
    <w:rsid w:val="006D79F8"/>
    <w:rsid w:val="006F23D4"/>
    <w:rsid w:val="00736993"/>
    <w:rsid w:val="007B21D5"/>
    <w:rsid w:val="007C13C9"/>
    <w:rsid w:val="00826675"/>
    <w:rsid w:val="00833524"/>
    <w:rsid w:val="00852C92"/>
    <w:rsid w:val="008A745C"/>
    <w:rsid w:val="008C284E"/>
    <w:rsid w:val="0091635E"/>
    <w:rsid w:val="00927DD6"/>
    <w:rsid w:val="00927E80"/>
    <w:rsid w:val="009A5794"/>
    <w:rsid w:val="009D1ACD"/>
    <w:rsid w:val="00A14F6E"/>
    <w:rsid w:val="00A171F6"/>
    <w:rsid w:val="00A541E4"/>
    <w:rsid w:val="00A71933"/>
    <w:rsid w:val="00A83FC2"/>
    <w:rsid w:val="00AB5141"/>
    <w:rsid w:val="00AB6080"/>
    <w:rsid w:val="00AF6F2F"/>
    <w:rsid w:val="00B41ED8"/>
    <w:rsid w:val="00B66959"/>
    <w:rsid w:val="00B704B3"/>
    <w:rsid w:val="00B71056"/>
    <w:rsid w:val="00B93CCB"/>
    <w:rsid w:val="00C125DF"/>
    <w:rsid w:val="00C32D89"/>
    <w:rsid w:val="00C576AE"/>
    <w:rsid w:val="00C75D1C"/>
    <w:rsid w:val="00D03C11"/>
    <w:rsid w:val="00D17589"/>
    <w:rsid w:val="00D22EAE"/>
    <w:rsid w:val="00D36109"/>
    <w:rsid w:val="00D6152F"/>
    <w:rsid w:val="00D96696"/>
    <w:rsid w:val="00DE1B8F"/>
    <w:rsid w:val="00DF1E6C"/>
    <w:rsid w:val="00E459C2"/>
    <w:rsid w:val="00E54E9F"/>
    <w:rsid w:val="00E72CEE"/>
    <w:rsid w:val="00E8336C"/>
    <w:rsid w:val="00EA77D9"/>
    <w:rsid w:val="00EC6A88"/>
    <w:rsid w:val="00ED6497"/>
    <w:rsid w:val="00F5162B"/>
    <w:rsid w:val="00F81E9D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DE262"/>
  <w15:chartTrackingRefBased/>
  <w15:docId w15:val="{3E0E6877-D3AC-40AD-806E-6EA76A1D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1758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D1758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B21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Elona Sejdullahu</cp:lastModifiedBy>
  <cp:revision>181</cp:revision>
  <dcterms:created xsi:type="dcterms:W3CDTF">2024-02-16T14:17:00Z</dcterms:created>
  <dcterms:modified xsi:type="dcterms:W3CDTF">2024-08-27T06:15:00Z</dcterms:modified>
</cp:coreProperties>
</file>