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34C42C" wp14:editId="025672BA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D17589" w:rsidRPr="00D17589" w:rsidRDefault="00D17589" w:rsidP="00D1758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A14F6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="0091635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4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 w:rsidR="00EA77D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7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</w:t>
      </w:r>
      <w:r w:rsidR="001134C7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,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17</w:t>
      </w:r>
      <w:r w:rsidR="00622D64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.3</w:t>
      </w:r>
      <w:r w:rsidR="0020655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të Ligjit Nr. 08/L-056 për Mbrojtjen e Konkurrencës, të Publikuar në Gazetën Zyrtare, </w:t>
      </w:r>
      <w:r w:rsidR="003C42C4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me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datë</w:t>
      </w:r>
      <w:r w:rsidR="003C42C4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14 Qershor 2022, </w:t>
      </w:r>
      <w:r w:rsidR="007C13C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dhe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Udhëzimit Administrativ 02/2023</w:t>
      </w:r>
      <w:r w:rsidR="00852C92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Për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Procedurën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e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Parashtrimit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ë Kërkes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ave për lejimin e Përqendrimit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dhe Kriteret për Konstatimin e Përqendrimit shpallë këtë: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D17589" w:rsidRPr="00D17589" w:rsidRDefault="00D17589" w:rsidP="00D1758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B66959" w:rsidRPr="00B66959" w:rsidRDefault="00B66959" w:rsidP="006040B8">
      <w:pPr>
        <w:jc w:val="both"/>
        <w:rPr>
          <w:rFonts w:ascii="Liberation Serif" w:hAnsi="Liberation Serif"/>
          <w:sz w:val="24"/>
          <w:szCs w:val="24"/>
          <w:lang w:val="sq-AL"/>
        </w:rPr>
      </w:pPr>
      <w:r w:rsidRPr="00B66959">
        <w:rPr>
          <w:rFonts w:ascii="Liberation Serif" w:hAnsi="Liberation Serif"/>
          <w:sz w:val="24"/>
          <w:szCs w:val="24"/>
          <w:lang w:val="sq-AL"/>
        </w:rPr>
        <w:t xml:space="preserve">Autoriteti i Konkurrencës i Republikës së Kosovës me datë: 08.07.2024, me Nr.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Prot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. 434/24-11/H, ka pranuar kërkesën për Njoftim të Përqendrimit përmes z. Korab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Sejdiu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– Përfaqësues Ligjor, lidhur me blerjen e aksioneve shumicë dhe kontrollin e vetëm, mbi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Cura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Domo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Holding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GmbH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nga Mavie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Next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B66959">
        <w:rPr>
          <w:rFonts w:ascii="Liberation Serif" w:hAnsi="Liberation Serif"/>
          <w:sz w:val="24"/>
          <w:szCs w:val="24"/>
          <w:lang w:val="sq-AL"/>
        </w:rPr>
        <w:t>GmbH</w:t>
      </w:r>
      <w:proofErr w:type="spellEnd"/>
      <w:r w:rsidRPr="00B66959">
        <w:rPr>
          <w:rFonts w:ascii="Liberation Serif" w:hAnsi="Liberation Serif"/>
          <w:sz w:val="24"/>
          <w:szCs w:val="24"/>
          <w:lang w:val="sq-AL"/>
        </w:rPr>
        <w:t>.</w:t>
      </w:r>
    </w:p>
    <w:p w:rsidR="00B66959" w:rsidRPr="00B66959" w:rsidRDefault="00B66959" w:rsidP="006040B8">
      <w:pPr>
        <w:jc w:val="both"/>
        <w:rPr>
          <w:rFonts w:ascii="Liberation Serif" w:hAnsi="Liberation Serif"/>
          <w:sz w:val="24"/>
          <w:szCs w:val="24"/>
          <w:lang w:val="sq-AL"/>
        </w:rPr>
      </w:pPr>
      <w:r w:rsidRPr="00B66959">
        <w:rPr>
          <w:rFonts w:ascii="Liberation Serif" w:hAnsi="Liberation Serif"/>
          <w:sz w:val="24"/>
          <w:szCs w:val="24"/>
          <w:lang w:val="sq-AL"/>
        </w:rPr>
        <w:t>Njoftimi për Përqendrim është i bazuar në Marrëveshjen e Bashkëpunimit, të lidhur mes palëve më datë 10 Qershor 2024.</w:t>
      </w:r>
    </w:p>
    <w:p w:rsidR="001560E8" w:rsidRDefault="00E8336C" w:rsidP="006040B8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r w:rsidRPr="00E8336C">
        <w:rPr>
          <w:rFonts w:ascii="Liberation Serif" w:hAnsi="Liberation Serif"/>
          <w:sz w:val="24"/>
          <w:szCs w:val="24"/>
          <w:lang w:val="sq-AL"/>
        </w:rPr>
        <w:t xml:space="preserve">Mavie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Next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GmbH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, me seli në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Rothschildplatz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4, 1020 Vjenë, Austri, është kompani </w:t>
      </w:r>
      <w:bookmarkStart w:id="0" w:name="_GoBack"/>
      <w:bookmarkEnd w:id="0"/>
      <w:r w:rsidRPr="00E8336C">
        <w:rPr>
          <w:rFonts w:ascii="Liberation Serif" w:hAnsi="Liberation Serif"/>
          <w:sz w:val="24"/>
          <w:szCs w:val="24"/>
          <w:lang w:val="sq-AL"/>
        </w:rPr>
        <w:t xml:space="preserve">e lidhur  e UNIQA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Group</w:t>
      </w:r>
      <w:proofErr w:type="spellEnd"/>
      <w:r>
        <w:rPr>
          <w:rFonts w:ascii="Liberation Serif" w:hAnsi="Liberation Serif"/>
          <w:sz w:val="24"/>
          <w:szCs w:val="24"/>
          <w:lang w:val="sq-AL"/>
        </w:rPr>
        <w:t>.</w:t>
      </w:r>
    </w:p>
    <w:p w:rsidR="00E8336C" w:rsidRPr="001560E8" w:rsidRDefault="00E8336C" w:rsidP="001560E8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1560E8" w:rsidRDefault="00E8336C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Cura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Domo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Holding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GmbH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, me seli në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Muhlgasse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13, 2320 </w:t>
      </w:r>
      <w:proofErr w:type="spellStart"/>
      <w:r w:rsidRPr="00E8336C">
        <w:rPr>
          <w:rFonts w:ascii="Liberation Serif" w:hAnsi="Liberation Serif"/>
          <w:sz w:val="24"/>
          <w:szCs w:val="24"/>
          <w:lang w:val="sq-AL"/>
        </w:rPr>
        <w:t>Schwechat</w:t>
      </w:r>
      <w:proofErr w:type="spellEnd"/>
      <w:r w:rsidRPr="00E8336C">
        <w:rPr>
          <w:rFonts w:ascii="Liberation Serif" w:hAnsi="Liberation Serif"/>
          <w:sz w:val="24"/>
          <w:szCs w:val="24"/>
          <w:lang w:val="sq-AL"/>
        </w:rPr>
        <w:t xml:space="preserve"> Austri, është biznes familjar nga Austria, i madhësisë së mesme</w:t>
      </w:r>
      <w:r>
        <w:rPr>
          <w:rFonts w:ascii="Liberation Serif" w:hAnsi="Liberation Serif"/>
          <w:sz w:val="24"/>
          <w:szCs w:val="24"/>
          <w:lang w:val="sq-AL"/>
        </w:rPr>
        <w:t>.</w:t>
      </w:r>
    </w:p>
    <w:p w:rsidR="00E8336C" w:rsidRDefault="00E8336C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D17589" w:rsidRPr="00D17589" w:rsidRDefault="00D17589" w:rsidP="00D1758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Rr. Migjeni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kati VI [ish objekti i bankës së Lubjanës]</w:t>
      </w:r>
      <w:r w:rsidR="00D03C11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Nr. tel :+381 /0/ 38 200 10982, apo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D17589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 prej 15 ditëve nga dita e publikimit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F6F2F" w:rsidRDefault="00AF6F2F"/>
    <w:sectPr w:rsidR="00AF6F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0AB" w:rsidRDefault="002E20AB" w:rsidP="007B21D5">
      <w:pPr>
        <w:spacing w:after="0" w:line="240" w:lineRule="auto"/>
      </w:pPr>
      <w:r>
        <w:separator/>
      </w:r>
    </w:p>
  </w:endnote>
  <w:endnote w:type="continuationSeparator" w:id="0">
    <w:p w:rsidR="002E20AB" w:rsidRDefault="002E20AB" w:rsidP="007B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2387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635E" w:rsidRDefault="009163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635E" w:rsidRPr="007B21D5" w:rsidRDefault="0091635E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B21D5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:rsidR="0091635E" w:rsidRPr="007B21D5" w:rsidRDefault="0091635E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B21D5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91635E" w:rsidRPr="007B21D5" w:rsidRDefault="0091635E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</w:t>
    </w: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>,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E-mail: </w:t>
    </w:r>
    <w:r w:rsidRPr="007B21D5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91635E" w:rsidRPr="007B21D5" w:rsidRDefault="0091635E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91635E" w:rsidRDefault="0091635E" w:rsidP="00D615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0AB" w:rsidRDefault="002E20AB" w:rsidP="007B21D5">
      <w:pPr>
        <w:spacing w:after="0" w:line="240" w:lineRule="auto"/>
      </w:pPr>
      <w:r>
        <w:separator/>
      </w:r>
    </w:p>
  </w:footnote>
  <w:footnote w:type="continuationSeparator" w:id="0">
    <w:p w:rsidR="002E20AB" w:rsidRDefault="002E20AB" w:rsidP="007B2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2B"/>
    <w:rsid w:val="00070377"/>
    <w:rsid w:val="000C71D1"/>
    <w:rsid w:val="0011132B"/>
    <w:rsid w:val="001134C7"/>
    <w:rsid w:val="00114AC9"/>
    <w:rsid w:val="001560E8"/>
    <w:rsid w:val="001D7602"/>
    <w:rsid w:val="00206555"/>
    <w:rsid w:val="00227CFB"/>
    <w:rsid w:val="002C70BE"/>
    <w:rsid w:val="002E20AB"/>
    <w:rsid w:val="0036593B"/>
    <w:rsid w:val="003C42C4"/>
    <w:rsid w:val="003F3A6F"/>
    <w:rsid w:val="004875DF"/>
    <w:rsid w:val="00530AB5"/>
    <w:rsid w:val="006040B8"/>
    <w:rsid w:val="00617B5B"/>
    <w:rsid w:val="00622D64"/>
    <w:rsid w:val="006A4614"/>
    <w:rsid w:val="006D79F8"/>
    <w:rsid w:val="006F23D4"/>
    <w:rsid w:val="007B21D5"/>
    <w:rsid w:val="007C13C9"/>
    <w:rsid w:val="00826675"/>
    <w:rsid w:val="00833524"/>
    <w:rsid w:val="00852C92"/>
    <w:rsid w:val="008A745C"/>
    <w:rsid w:val="008C284E"/>
    <w:rsid w:val="0091635E"/>
    <w:rsid w:val="00927DD6"/>
    <w:rsid w:val="00927E80"/>
    <w:rsid w:val="00A14F6E"/>
    <w:rsid w:val="00A541E4"/>
    <w:rsid w:val="00A71933"/>
    <w:rsid w:val="00A83FC2"/>
    <w:rsid w:val="00AB5141"/>
    <w:rsid w:val="00AF6F2F"/>
    <w:rsid w:val="00B41ED8"/>
    <w:rsid w:val="00B66959"/>
    <w:rsid w:val="00B704B3"/>
    <w:rsid w:val="00B93CCB"/>
    <w:rsid w:val="00C32D89"/>
    <w:rsid w:val="00C576AE"/>
    <w:rsid w:val="00C75D1C"/>
    <w:rsid w:val="00D03C11"/>
    <w:rsid w:val="00D17589"/>
    <w:rsid w:val="00D22EAE"/>
    <w:rsid w:val="00D6152F"/>
    <w:rsid w:val="00D96696"/>
    <w:rsid w:val="00DE1B8F"/>
    <w:rsid w:val="00DF1E6C"/>
    <w:rsid w:val="00E54E9F"/>
    <w:rsid w:val="00E8336C"/>
    <w:rsid w:val="00EA77D9"/>
    <w:rsid w:val="00EC6A88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595D"/>
  <w15:chartTrackingRefBased/>
  <w15:docId w15:val="{3E0E6877-D3AC-40AD-806E-6EA76A1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5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17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Elona Sejdullahu</cp:lastModifiedBy>
  <cp:revision>159</cp:revision>
  <dcterms:created xsi:type="dcterms:W3CDTF">2024-02-16T14:17:00Z</dcterms:created>
  <dcterms:modified xsi:type="dcterms:W3CDTF">2024-07-24T12:42:00Z</dcterms:modified>
</cp:coreProperties>
</file>